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4621" w14:textId="1C6515C0" w:rsidR="00C4728F" w:rsidRPr="00D16E92" w:rsidRDefault="00C4728F" w:rsidP="007C731E">
      <w:pPr>
        <w:jc w:val="center"/>
        <w:rPr>
          <w:rFonts w:ascii="Gill Sans MT" w:hAnsi="Gill Sans MT"/>
          <w:b/>
          <w:bCs/>
          <w:sz w:val="24"/>
          <w:szCs w:val="24"/>
        </w:rPr>
      </w:pPr>
      <w:r w:rsidRPr="00D16E92">
        <w:rPr>
          <w:rFonts w:ascii="Gill Sans MT" w:hAnsi="Gill Sans MT"/>
          <w:b/>
          <w:bCs/>
          <w:sz w:val="24"/>
          <w:szCs w:val="24"/>
        </w:rPr>
        <w:t>FAQ PROGETTI</w:t>
      </w:r>
    </w:p>
    <w:p w14:paraId="53BAFCD5" w14:textId="61C88D14" w:rsidR="00C4728F" w:rsidRPr="00C57B9F" w:rsidRDefault="00A96DD0" w:rsidP="00D16E92">
      <w:pPr>
        <w:jc w:val="both"/>
        <w:rPr>
          <w:rFonts w:ascii="Gill Sans MT" w:hAnsi="Gill Sans MT"/>
          <w:b/>
          <w:bCs/>
          <w:color w:val="0070C0"/>
          <w:sz w:val="24"/>
          <w:szCs w:val="24"/>
        </w:rPr>
      </w:pPr>
      <w:r w:rsidRPr="00C57B9F">
        <w:rPr>
          <w:rFonts w:ascii="Gill Sans MT" w:hAnsi="Gill Sans MT"/>
          <w:b/>
          <w:bCs/>
          <w:color w:val="0070C0"/>
          <w:sz w:val="24"/>
          <w:szCs w:val="24"/>
        </w:rPr>
        <w:t>23 febbraio 2023</w:t>
      </w:r>
    </w:p>
    <w:p w14:paraId="5C847620" w14:textId="30E81D5B" w:rsidR="007F1CE4" w:rsidRPr="00D16E92" w:rsidRDefault="00091087" w:rsidP="00D16E92">
      <w:pPr>
        <w:jc w:val="both"/>
        <w:rPr>
          <w:rFonts w:ascii="Gill Sans MT" w:hAnsi="Gill Sans MT"/>
          <w:b/>
          <w:sz w:val="24"/>
          <w:szCs w:val="24"/>
        </w:rPr>
      </w:pPr>
      <w:r w:rsidRPr="00D16E92">
        <w:rPr>
          <w:rFonts w:ascii="Gill Sans MT" w:hAnsi="Gill Sans MT"/>
          <w:b/>
          <w:sz w:val="24"/>
          <w:szCs w:val="24"/>
        </w:rPr>
        <w:t>PROGETTO PISTA</w:t>
      </w:r>
    </w:p>
    <w:p w14:paraId="77396E40" w14:textId="2A2B8828" w:rsidR="00091087" w:rsidRPr="00FF015D" w:rsidRDefault="00725DEA" w:rsidP="00FF015D">
      <w:pPr>
        <w:pStyle w:val="Paragrafoelenco"/>
        <w:numPr>
          <w:ilvl w:val="0"/>
          <w:numId w:val="5"/>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D16E92">
        <w:rPr>
          <w:rFonts w:ascii="Gill Sans MT" w:eastAsia="Times New Roman" w:hAnsi="Gill Sans MT" w:cs="Calibri"/>
          <w:color w:val="FF0000"/>
          <w:sz w:val="24"/>
          <w:szCs w:val="24"/>
          <w:lang w:eastAsia="it-IT"/>
        </w:rPr>
        <w:t>R</w:t>
      </w:r>
      <w:r w:rsidR="00091087" w:rsidRPr="00D16E92">
        <w:rPr>
          <w:rFonts w:ascii="Gill Sans MT" w:eastAsia="Times New Roman" w:hAnsi="Gill Sans MT" w:cs="Calibri"/>
          <w:color w:val="FF0000"/>
          <w:sz w:val="24"/>
          <w:szCs w:val="24"/>
          <w:lang w:eastAsia="it-IT"/>
        </w:rPr>
        <w:t>elativamente al bando in oggetto chiedo una precisazione sul seguente punto:</w:t>
      </w:r>
      <w:r w:rsidR="00FF015D">
        <w:rPr>
          <w:rFonts w:ascii="Gill Sans MT" w:eastAsia="Times New Roman" w:hAnsi="Gill Sans MT" w:cs="Calibri"/>
          <w:color w:val="FF0000"/>
          <w:sz w:val="24"/>
          <w:szCs w:val="24"/>
          <w:lang w:eastAsia="it-IT"/>
        </w:rPr>
        <w:t xml:space="preserve"> </w:t>
      </w:r>
      <w:r w:rsidR="00091087" w:rsidRPr="00FF015D">
        <w:rPr>
          <w:rFonts w:ascii="Gill Sans MT" w:eastAsia="Times New Roman" w:hAnsi="Gill Sans MT" w:cs="Calibri"/>
          <w:color w:val="FF0000"/>
          <w:sz w:val="24"/>
          <w:szCs w:val="24"/>
          <w:lang w:eastAsia="it-IT"/>
        </w:rPr>
        <w:t>nel bando si parla sempre di “nuovi tleti “, per esempio all’articolo 7, dove si legge  dei volumi minimi di partecipazione. La definizione NUOVI come va interpretata? Nuovi nel senso che devono essere acquisiti e tesserati appositamente per il progetto oppure nuovi nel senso che lo sono per il progetto?</w:t>
      </w:r>
      <w:r w:rsidR="007C774C" w:rsidRPr="00FF015D">
        <w:rPr>
          <w:rFonts w:ascii="Gill Sans MT" w:eastAsia="Times New Roman" w:hAnsi="Gill Sans MT" w:cs="Calibri"/>
          <w:color w:val="FF0000"/>
          <w:sz w:val="24"/>
          <w:szCs w:val="24"/>
          <w:lang w:eastAsia="it-IT"/>
        </w:rPr>
        <w:t xml:space="preserve"> </w:t>
      </w:r>
      <w:r w:rsidR="00091087" w:rsidRPr="00FF015D">
        <w:rPr>
          <w:rFonts w:ascii="Gill Sans MT" w:eastAsia="Times New Roman" w:hAnsi="Gill Sans MT" w:cs="Calibri"/>
          <w:color w:val="FF0000"/>
          <w:sz w:val="24"/>
          <w:szCs w:val="24"/>
          <w:lang w:eastAsia="it-IT"/>
        </w:rPr>
        <w:t>Mi spiego meglio. A inizio stagione abbiamo tesserato per la nostra società circa 60 nuovi atleti, le figure da inserire nel progetto le scegliamo fra queste oppure dobbiamo cercare almeno altri 10 nuovi atleti non ancora tesserati con la nostra società per dedicarli al progetto ?</w:t>
      </w:r>
    </w:p>
    <w:p w14:paraId="789E7299" w14:textId="77777777" w:rsidR="007C774C" w:rsidRPr="00D16E92" w:rsidRDefault="007C774C" w:rsidP="000D4186">
      <w:pPr>
        <w:shd w:val="clear" w:color="auto" w:fill="FFFFFF"/>
        <w:spacing w:after="0" w:line="240" w:lineRule="auto"/>
        <w:jc w:val="both"/>
        <w:rPr>
          <w:rFonts w:ascii="Gill Sans MT" w:eastAsia="Times New Roman" w:hAnsi="Gill Sans MT" w:cs="Calibri"/>
          <w:color w:val="FF0000"/>
          <w:sz w:val="24"/>
          <w:szCs w:val="24"/>
          <w:lang w:eastAsia="it-IT"/>
        </w:rPr>
      </w:pPr>
    </w:p>
    <w:p w14:paraId="2CD17D22" w14:textId="66B5FF98" w:rsidR="00091087" w:rsidRPr="00D16E92" w:rsidRDefault="00091087" w:rsidP="00D16E92">
      <w:pPr>
        <w:shd w:val="clear" w:color="auto" w:fill="FFFFFF"/>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Calibri"/>
          <w:color w:val="000000"/>
          <w:sz w:val="24"/>
          <w:szCs w:val="24"/>
          <w:lang w:eastAsia="it-IT"/>
        </w:rPr>
        <w:t> </w:t>
      </w:r>
      <w:r w:rsidR="00C4728F" w:rsidRPr="00D16E92">
        <w:rPr>
          <w:rFonts w:ascii="Gill Sans MT" w:eastAsia="Times New Roman" w:hAnsi="Gill Sans MT" w:cs="Arial"/>
          <w:color w:val="000000"/>
          <w:sz w:val="24"/>
          <w:szCs w:val="24"/>
          <w:lang w:eastAsia="it-IT"/>
        </w:rPr>
        <w:t>Si precisa</w:t>
      </w:r>
      <w:r w:rsidRPr="00D16E92">
        <w:rPr>
          <w:rFonts w:ascii="Gill Sans MT" w:eastAsia="Times New Roman" w:hAnsi="Gill Sans MT" w:cs="Arial"/>
          <w:color w:val="000000"/>
          <w:sz w:val="24"/>
          <w:szCs w:val="24"/>
          <w:lang w:eastAsia="it-IT"/>
        </w:rPr>
        <w:t xml:space="preserve"> che per "nuovi atleti" si intende nuovi tesserati reclutati appositamente per il progetto. Si precisa</w:t>
      </w:r>
      <w:r w:rsidR="009F647B" w:rsidRPr="00D16E92">
        <w:rPr>
          <w:rFonts w:ascii="Gill Sans MT" w:eastAsia="Times New Roman" w:hAnsi="Gill Sans MT" w:cs="Arial"/>
          <w:color w:val="000000"/>
          <w:sz w:val="24"/>
          <w:szCs w:val="24"/>
          <w:lang w:eastAsia="it-IT"/>
        </w:rPr>
        <w:t xml:space="preserve"> inoltre</w:t>
      </w:r>
      <w:r w:rsidRPr="00D16E92">
        <w:rPr>
          <w:rFonts w:ascii="Gill Sans MT" w:eastAsia="Times New Roman" w:hAnsi="Gill Sans MT" w:cs="Arial"/>
          <w:color w:val="000000"/>
          <w:sz w:val="24"/>
          <w:szCs w:val="24"/>
          <w:lang w:eastAsia="it-IT"/>
        </w:rPr>
        <w:t xml:space="preserve"> che ciò dovrà avvenire entro 30 giorni dalla comunicazione da parte di Fidal di avvio delle attività, </w:t>
      </w:r>
      <w:r w:rsidRPr="00D16E92">
        <w:rPr>
          <w:rFonts w:ascii="Gill Sans MT" w:eastAsia="Times New Roman" w:hAnsi="Gill Sans MT" w:cs="Arial"/>
          <w:color w:val="000000"/>
          <w:sz w:val="24"/>
          <w:szCs w:val="24"/>
          <w:shd w:val="clear" w:color="auto" w:fill="FFFFFF"/>
          <w:lang w:eastAsia="it-IT"/>
        </w:rPr>
        <w:t>successiva alla pubblicazione delle graduatorie delle ASD/SSD selezionate.</w:t>
      </w:r>
    </w:p>
    <w:p w14:paraId="2DE09BB8" w14:textId="6380CD6E" w:rsidR="00E93878" w:rsidRPr="00D16E92" w:rsidRDefault="00091087" w:rsidP="00D16E92">
      <w:pPr>
        <w:shd w:val="clear" w:color="auto" w:fill="FFFFFF"/>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Arial"/>
          <w:color w:val="000000"/>
          <w:sz w:val="24"/>
          <w:szCs w:val="24"/>
          <w:lang w:eastAsia="it-IT"/>
        </w:rPr>
        <w:t xml:space="preserve">Per supportare le ASD/SSD nel reclutamento di nuovi tesserati, oltre all'impegno profuso da ogni ASD/SSD sul proprio territorio a tale fine, Fidal avvierà una campagna promozionale che comprende strategie di </w:t>
      </w:r>
      <w:proofErr w:type="spellStart"/>
      <w:r w:rsidRPr="00D16E92">
        <w:rPr>
          <w:rFonts w:ascii="Gill Sans MT" w:eastAsia="Times New Roman" w:hAnsi="Gill Sans MT" w:cs="Arial"/>
          <w:color w:val="000000"/>
          <w:sz w:val="24"/>
          <w:szCs w:val="24"/>
          <w:lang w:eastAsia="it-IT"/>
        </w:rPr>
        <w:t>digital</w:t>
      </w:r>
      <w:proofErr w:type="spellEnd"/>
      <w:r w:rsidRPr="00D16E92">
        <w:rPr>
          <w:rFonts w:ascii="Gill Sans MT" w:eastAsia="Times New Roman" w:hAnsi="Gill Sans MT" w:cs="Arial"/>
          <w:color w:val="000000"/>
          <w:sz w:val="24"/>
          <w:szCs w:val="24"/>
          <w:lang w:eastAsia="it-IT"/>
        </w:rPr>
        <w:t xml:space="preserve"> marketing mirate.</w:t>
      </w:r>
    </w:p>
    <w:p w14:paraId="705BD81C" w14:textId="0E7E9120" w:rsidR="00091087" w:rsidRPr="00D16E92" w:rsidRDefault="00091087" w:rsidP="00D16E92">
      <w:pPr>
        <w:shd w:val="clear" w:color="auto" w:fill="FFFFFF"/>
        <w:spacing w:after="0" w:line="240" w:lineRule="auto"/>
        <w:jc w:val="both"/>
        <w:rPr>
          <w:rFonts w:ascii="Gill Sans MT" w:eastAsia="Times New Roman" w:hAnsi="Gill Sans MT" w:cs="Arial"/>
          <w:color w:val="000000"/>
          <w:sz w:val="24"/>
          <w:szCs w:val="24"/>
          <w:lang w:eastAsia="it-IT"/>
        </w:rPr>
      </w:pPr>
    </w:p>
    <w:p w14:paraId="77456902" w14:textId="1F191DB3" w:rsidR="007C774C" w:rsidRDefault="00725DEA" w:rsidP="007C774C">
      <w:pPr>
        <w:pStyle w:val="Paragrafoelenco"/>
        <w:numPr>
          <w:ilvl w:val="0"/>
          <w:numId w:val="5"/>
        </w:numPr>
        <w:shd w:val="clear" w:color="auto" w:fill="FFFFFF"/>
        <w:spacing w:after="0" w:line="240" w:lineRule="auto"/>
        <w:jc w:val="both"/>
        <w:rPr>
          <w:rFonts w:ascii="Gill Sans MT" w:eastAsia="Times New Roman" w:hAnsi="Gill Sans MT" w:cs="Calibri"/>
          <w:color w:val="FF0000"/>
          <w:sz w:val="24"/>
          <w:szCs w:val="24"/>
          <w:lang w:eastAsia="it-IT"/>
        </w:rPr>
      </w:pPr>
      <w:r w:rsidRPr="00D16E92">
        <w:rPr>
          <w:rFonts w:ascii="Gill Sans MT" w:eastAsia="Times New Roman" w:hAnsi="Gill Sans MT" w:cs="Calibri"/>
          <w:color w:val="FF0000"/>
          <w:sz w:val="24"/>
          <w:szCs w:val="24"/>
          <w:lang w:eastAsia="it-IT"/>
        </w:rPr>
        <w:t>N</w:t>
      </w:r>
      <w:r w:rsidR="00091087" w:rsidRPr="00D16E92">
        <w:rPr>
          <w:rFonts w:ascii="Gill Sans MT" w:eastAsia="Times New Roman" w:hAnsi="Gill Sans MT" w:cs="Calibri"/>
          <w:color w:val="FF0000"/>
          <w:sz w:val="24"/>
          <w:szCs w:val="24"/>
          <w:lang w:eastAsia="it-IT"/>
        </w:rPr>
        <w:t>el caso di presentazione di domanda di più progetti specialistici specifici (max 3), il numero</w:t>
      </w:r>
    </w:p>
    <w:p w14:paraId="4AA9C2C7" w14:textId="48B69258" w:rsidR="00091087" w:rsidRDefault="00091087" w:rsidP="007C774C">
      <w:pPr>
        <w:pStyle w:val="Paragrafoelenco"/>
        <w:shd w:val="clear" w:color="auto" w:fill="FFFFFF"/>
        <w:spacing w:after="0" w:line="240" w:lineRule="auto"/>
        <w:ind w:left="0"/>
        <w:jc w:val="both"/>
        <w:rPr>
          <w:rFonts w:ascii="Gill Sans MT" w:eastAsia="Times New Roman" w:hAnsi="Gill Sans MT" w:cs="Calibri"/>
          <w:color w:val="FF0000"/>
          <w:sz w:val="24"/>
          <w:szCs w:val="24"/>
          <w:lang w:eastAsia="it-IT"/>
        </w:rPr>
      </w:pPr>
      <w:r w:rsidRPr="00D16E92">
        <w:rPr>
          <w:rFonts w:ascii="Gill Sans MT" w:eastAsia="Times New Roman" w:hAnsi="Gill Sans MT" w:cs="Calibri"/>
          <w:color w:val="FF0000"/>
          <w:sz w:val="24"/>
          <w:szCs w:val="24"/>
          <w:lang w:eastAsia="it-IT"/>
        </w:rPr>
        <w:t>di 10 nuovi atleti è da intendersi per ogni singolo progetto oppure come numero minimo totale?</w:t>
      </w:r>
    </w:p>
    <w:p w14:paraId="4E91C16F" w14:textId="77777777" w:rsidR="007C774C" w:rsidRPr="00D16E92" w:rsidRDefault="007C774C" w:rsidP="007C774C">
      <w:pPr>
        <w:pStyle w:val="Paragrafoelenco"/>
        <w:shd w:val="clear" w:color="auto" w:fill="FFFFFF"/>
        <w:spacing w:after="0" w:line="240" w:lineRule="auto"/>
        <w:ind w:left="0"/>
        <w:jc w:val="both"/>
        <w:rPr>
          <w:rFonts w:ascii="Gill Sans MT" w:eastAsia="Times New Roman" w:hAnsi="Gill Sans MT" w:cs="Calibri"/>
          <w:color w:val="FF0000"/>
          <w:sz w:val="24"/>
          <w:szCs w:val="24"/>
          <w:lang w:eastAsia="it-IT"/>
        </w:rPr>
      </w:pPr>
    </w:p>
    <w:p w14:paraId="7E1DAAF3" w14:textId="3AA515FD" w:rsidR="00091087" w:rsidRPr="00D16E92" w:rsidRDefault="00725DEA" w:rsidP="00D16E92">
      <w:pPr>
        <w:spacing w:after="0" w:line="240" w:lineRule="auto"/>
        <w:jc w:val="both"/>
        <w:rPr>
          <w:rFonts w:ascii="Gill Sans MT" w:eastAsia="Times New Roman" w:hAnsi="Gill Sans MT" w:cs="Times New Roman"/>
          <w:sz w:val="24"/>
          <w:szCs w:val="24"/>
          <w:lang w:eastAsia="it-IT"/>
        </w:rPr>
      </w:pPr>
      <w:r w:rsidRPr="00D16E92">
        <w:rPr>
          <w:rFonts w:ascii="Gill Sans MT" w:eastAsia="Times New Roman" w:hAnsi="Gill Sans MT" w:cs="Times New Roman"/>
          <w:sz w:val="24"/>
          <w:szCs w:val="24"/>
          <w:lang w:eastAsia="it-IT"/>
        </w:rPr>
        <w:t>N</w:t>
      </w:r>
      <w:r w:rsidR="00091087" w:rsidRPr="00D16E92">
        <w:rPr>
          <w:rFonts w:ascii="Gill Sans MT" w:eastAsia="Times New Roman" w:hAnsi="Gill Sans MT" w:cs="Times New Roman"/>
          <w:sz w:val="24"/>
          <w:szCs w:val="24"/>
          <w:lang w:eastAsia="it-IT"/>
        </w:rPr>
        <w:t>el caso </w:t>
      </w:r>
      <w:r w:rsidR="00091087" w:rsidRPr="00D16E92">
        <w:rPr>
          <w:rFonts w:ascii="Gill Sans MT" w:eastAsia="Times New Roman" w:hAnsi="Gill Sans MT" w:cs="Calibri"/>
          <w:color w:val="000000"/>
          <w:sz w:val="24"/>
          <w:szCs w:val="24"/>
          <w:shd w:val="clear" w:color="auto" w:fill="FFFFFF"/>
          <w:lang w:eastAsia="it-IT"/>
        </w:rPr>
        <w:t>di presentazione da parte di una ASD/SSD di domanda di più progetti specialistici specifici (max 3), il numero di 10 nuovi tesserati da reclutare è da intendersi come numero minimo totale per i 3 corsi. Esempio: per un corso di velocità 3 nuovi tesserati, per un corso di ostacoli 3 nuovi tesserati, per un corso di salto in alto 4 nuovi tesserati, totale 10 nuovi tesserati.</w:t>
      </w:r>
    </w:p>
    <w:p w14:paraId="620C3F81" w14:textId="77777777" w:rsidR="007C774C" w:rsidRDefault="007C774C" w:rsidP="007C774C">
      <w:pPr>
        <w:pStyle w:val="Paragrafoelenco"/>
        <w:shd w:val="clear" w:color="auto" w:fill="FFFFFF"/>
        <w:spacing w:after="0" w:line="240" w:lineRule="auto"/>
        <w:ind w:left="0"/>
        <w:jc w:val="both"/>
        <w:rPr>
          <w:rFonts w:ascii="Gill Sans MT" w:hAnsi="Gill Sans MT"/>
          <w:sz w:val="24"/>
          <w:szCs w:val="24"/>
        </w:rPr>
      </w:pPr>
    </w:p>
    <w:p w14:paraId="597D888D" w14:textId="33F4CB02" w:rsidR="001F614E" w:rsidRDefault="001F614E" w:rsidP="007C774C">
      <w:pPr>
        <w:pStyle w:val="Paragrafoelenco"/>
        <w:numPr>
          <w:ilvl w:val="0"/>
          <w:numId w:val="5"/>
        </w:numPr>
        <w:shd w:val="clear" w:color="auto" w:fill="FFFFFF"/>
        <w:spacing w:after="0" w:line="240" w:lineRule="auto"/>
        <w:ind w:left="0" w:firstLine="426"/>
        <w:jc w:val="both"/>
        <w:rPr>
          <w:rFonts w:ascii="Gill Sans MT" w:eastAsia="Times New Roman" w:hAnsi="Gill Sans MT" w:cs="Segoe UI"/>
          <w:color w:val="FF0000"/>
          <w:sz w:val="24"/>
          <w:szCs w:val="24"/>
          <w:lang w:eastAsia="it-IT"/>
        </w:rPr>
      </w:pPr>
      <w:r w:rsidRPr="00D16E92">
        <w:rPr>
          <w:rFonts w:ascii="Gill Sans MT" w:eastAsia="Times New Roman" w:hAnsi="Gill Sans MT" w:cs="Segoe UI"/>
          <w:color w:val="FF0000"/>
          <w:sz w:val="24"/>
          <w:szCs w:val="24"/>
          <w:lang w:eastAsia="it-IT"/>
        </w:rPr>
        <w:t>Uno stesso tecnico può essere il riferimento dello stesso progetto per più società visto ch</w:t>
      </w:r>
      <w:r w:rsidR="007C774C">
        <w:rPr>
          <w:rFonts w:ascii="Gill Sans MT" w:eastAsia="Times New Roman" w:hAnsi="Gill Sans MT" w:cs="Segoe UI"/>
          <w:color w:val="FF0000"/>
          <w:sz w:val="24"/>
          <w:szCs w:val="24"/>
          <w:lang w:eastAsia="it-IT"/>
        </w:rPr>
        <w:t xml:space="preserve">e </w:t>
      </w:r>
      <w:r w:rsidRPr="00D16E92">
        <w:rPr>
          <w:rFonts w:ascii="Gill Sans MT" w:eastAsia="Times New Roman" w:hAnsi="Gill Sans MT" w:cs="Segoe UI"/>
          <w:color w:val="FF0000"/>
          <w:sz w:val="24"/>
          <w:szCs w:val="24"/>
          <w:lang w:eastAsia="it-IT"/>
        </w:rPr>
        <w:t>sono solo due ore a settimana per ognuna?</w:t>
      </w:r>
    </w:p>
    <w:p w14:paraId="1CF59AB6" w14:textId="77777777" w:rsidR="007C774C" w:rsidRPr="00D16E92" w:rsidRDefault="007C774C" w:rsidP="007C774C">
      <w:pPr>
        <w:pStyle w:val="Paragrafoelenco"/>
        <w:shd w:val="clear" w:color="auto" w:fill="FFFFFF"/>
        <w:spacing w:after="0" w:line="240" w:lineRule="auto"/>
        <w:ind w:left="0"/>
        <w:jc w:val="both"/>
        <w:rPr>
          <w:rFonts w:ascii="Gill Sans MT" w:eastAsia="Times New Roman" w:hAnsi="Gill Sans MT" w:cs="Segoe UI"/>
          <w:color w:val="FF0000"/>
          <w:sz w:val="24"/>
          <w:szCs w:val="24"/>
          <w:lang w:eastAsia="it-IT"/>
        </w:rPr>
      </w:pPr>
    </w:p>
    <w:p w14:paraId="3FEC7CFD" w14:textId="102C2A1A" w:rsidR="001F614E" w:rsidRDefault="001F614E" w:rsidP="00D16E92">
      <w:pPr>
        <w:shd w:val="clear" w:color="auto" w:fill="FFFFFF"/>
        <w:spacing w:after="0" w:line="240" w:lineRule="auto"/>
        <w:jc w:val="both"/>
        <w:rPr>
          <w:rFonts w:ascii="Gill Sans MT" w:eastAsia="Times New Roman" w:hAnsi="Gill Sans MT" w:cs="Segoe UI"/>
          <w:color w:val="000000"/>
          <w:sz w:val="24"/>
          <w:szCs w:val="24"/>
          <w:lang w:eastAsia="it-IT"/>
        </w:rPr>
      </w:pPr>
      <w:r w:rsidRPr="00D16E92">
        <w:rPr>
          <w:rFonts w:ascii="Gill Sans MT" w:eastAsia="Times New Roman" w:hAnsi="Gill Sans MT" w:cs="Segoe UI"/>
          <w:color w:val="000000"/>
          <w:sz w:val="24"/>
          <w:szCs w:val="24"/>
          <w:lang w:eastAsia="it-IT"/>
        </w:rPr>
        <w:t>Si, lo stesso tecnico, se tesserato per diverse società, può essere indicato come tecnico referente dei rispettivi progetti.</w:t>
      </w:r>
    </w:p>
    <w:p w14:paraId="0957F15E" w14:textId="77777777" w:rsidR="007C774C" w:rsidRPr="00D16E92" w:rsidRDefault="007C774C" w:rsidP="00D16E92">
      <w:pPr>
        <w:shd w:val="clear" w:color="auto" w:fill="FFFFFF"/>
        <w:spacing w:after="0" w:line="240" w:lineRule="auto"/>
        <w:jc w:val="both"/>
        <w:rPr>
          <w:rFonts w:ascii="Gill Sans MT" w:eastAsia="Times New Roman" w:hAnsi="Gill Sans MT" w:cs="Segoe UI"/>
          <w:color w:val="000000"/>
          <w:sz w:val="24"/>
          <w:szCs w:val="24"/>
          <w:lang w:eastAsia="it-IT"/>
        </w:rPr>
      </w:pPr>
    </w:p>
    <w:p w14:paraId="107F36BF" w14:textId="3A6BC024" w:rsidR="00725DEA" w:rsidRPr="00D16E92" w:rsidRDefault="00725DEA" w:rsidP="00D16E92">
      <w:pPr>
        <w:jc w:val="both"/>
        <w:rPr>
          <w:rFonts w:ascii="Gill Sans MT" w:hAnsi="Gill Sans MT"/>
          <w:sz w:val="24"/>
          <w:szCs w:val="24"/>
        </w:rPr>
      </w:pPr>
    </w:p>
    <w:p w14:paraId="463F85DA" w14:textId="125BB55F" w:rsidR="001F614E" w:rsidRPr="00D16E92" w:rsidRDefault="00E93878" w:rsidP="00D16E92">
      <w:pPr>
        <w:jc w:val="both"/>
        <w:rPr>
          <w:rFonts w:ascii="Gill Sans MT" w:hAnsi="Gill Sans MT" w:cs="Arial"/>
          <w:b/>
          <w:color w:val="FF0000"/>
          <w:sz w:val="24"/>
          <w:szCs w:val="24"/>
          <w:shd w:val="clear" w:color="auto" w:fill="FFFFFF"/>
        </w:rPr>
      </w:pPr>
      <w:r w:rsidRPr="00D16E92">
        <w:rPr>
          <w:rFonts w:ascii="Gill Sans MT" w:hAnsi="Gill Sans MT"/>
          <w:b/>
          <w:sz w:val="24"/>
          <w:szCs w:val="24"/>
        </w:rPr>
        <w:t>P</w:t>
      </w:r>
      <w:r w:rsidR="00725DEA" w:rsidRPr="00D16E92">
        <w:rPr>
          <w:rFonts w:ascii="Gill Sans MT" w:hAnsi="Gill Sans MT"/>
          <w:b/>
          <w:sz w:val="24"/>
          <w:szCs w:val="24"/>
        </w:rPr>
        <w:t>ROGETTO RUNCARD YOUNG</w:t>
      </w:r>
    </w:p>
    <w:p w14:paraId="4497BA65" w14:textId="0DD34AAD" w:rsidR="00725DEA" w:rsidRDefault="00725DEA" w:rsidP="007C774C">
      <w:pPr>
        <w:pStyle w:val="Paragrafoelenco"/>
        <w:numPr>
          <w:ilvl w:val="0"/>
          <w:numId w:val="6"/>
        </w:numPr>
        <w:spacing w:after="0"/>
        <w:ind w:left="0" w:firstLine="360"/>
        <w:jc w:val="both"/>
        <w:rPr>
          <w:rFonts w:ascii="Gill Sans MT" w:hAnsi="Gill Sans MT" w:cs="Arial"/>
          <w:color w:val="FF0000"/>
          <w:sz w:val="24"/>
          <w:szCs w:val="24"/>
          <w:shd w:val="clear" w:color="auto" w:fill="FFFFFF"/>
        </w:rPr>
      </w:pPr>
      <w:r w:rsidRPr="00D16E92">
        <w:rPr>
          <w:rFonts w:ascii="Gill Sans MT" w:hAnsi="Gill Sans MT" w:cs="Arial"/>
          <w:color w:val="FF0000"/>
          <w:sz w:val="24"/>
          <w:szCs w:val="24"/>
          <w:shd w:val="clear" w:color="auto" w:fill="FFFFFF"/>
        </w:rPr>
        <w:t>Prima di mandare richiesta con la mia ASD, volevo chiedere se la partecipazione della mia società sino a giugno 2023 ai Centri</w:t>
      </w:r>
      <w:r w:rsidR="007C774C">
        <w:rPr>
          <w:rFonts w:ascii="Gill Sans MT" w:hAnsi="Gill Sans MT" w:cs="Arial"/>
          <w:color w:val="FF0000"/>
          <w:sz w:val="24"/>
          <w:szCs w:val="24"/>
          <w:shd w:val="clear" w:color="auto" w:fill="FFFFFF"/>
        </w:rPr>
        <w:t xml:space="preserve"> </w:t>
      </w:r>
      <w:r w:rsidRPr="00D16E92">
        <w:rPr>
          <w:rFonts w:ascii="Gill Sans MT" w:hAnsi="Gill Sans MT" w:cs="Arial"/>
          <w:color w:val="FF0000"/>
          <w:sz w:val="24"/>
          <w:szCs w:val="24"/>
          <w:shd w:val="clear" w:color="auto" w:fill="FFFFFF"/>
        </w:rPr>
        <w:t>Coni sia causa di incompatibilità con i progetti che avete presentato.</w:t>
      </w:r>
    </w:p>
    <w:p w14:paraId="33DC84BE" w14:textId="77777777" w:rsidR="007C774C" w:rsidRPr="00D16E92" w:rsidRDefault="007C774C" w:rsidP="007C774C">
      <w:pPr>
        <w:pStyle w:val="Paragrafoelenco"/>
        <w:spacing w:after="0"/>
        <w:ind w:left="360"/>
        <w:jc w:val="both"/>
        <w:rPr>
          <w:rFonts w:ascii="Gill Sans MT" w:hAnsi="Gill Sans MT" w:cs="Arial"/>
          <w:color w:val="FF0000"/>
          <w:sz w:val="24"/>
          <w:szCs w:val="24"/>
          <w:shd w:val="clear" w:color="auto" w:fill="FFFFFF"/>
        </w:rPr>
      </w:pPr>
    </w:p>
    <w:p w14:paraId="47D21CD5" w14:textId="4DEEB69E" w:rsidR="00725DEA" w:rsidRPr="00D16E92" w:rsidRDefault="00C4728F" w:rsidP="000D4186">
      <w:pPr>
        <w:shd w:val="clear" w:color="auto" w:fill="FFFFFF"/>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Arial"/>
          <w:color w:val="000000"/>
          <w:sz w:val="24"/>
          <w:szCs w:val="24"/>
          <w:lang w:eastAsia="it-IT"/>
        </w:rPr>
        <w:t>L</w:t>
      </w:r>
      <w:r w:rsidR="00725DEA" w:rsidRPr="00D16E92">
        <w:rPr>
          <w:rFonts w:ascii="Gill Sans MT" w:eastAsia="Times New Roman" w:hAnsi="Gill Sans MT" w:cs="Arial"/>
          <w:color w:val="000000"/>
          <w:sz w:val="24"/>
          <w:szCs w:val="24"/>
          <w:lang w:eastAsia="it-IT"/>
        </w:rPr>
        <w:t>a partecipazione della vostra ASD ai Centri</w:t>
      </w:r>
      <w:r w:rsidR="009F647B" w:rsidRPr="00D16E92">
        <w:rPr>
          <w:rFonts w:ascii="Gill Sans MT" w:eastAsia="Times New Roman" w:hAnsi="Gill Sans MT" w:cs="Arial"/>
          <w:color w:val="000000"/>
          <w:sz w:val="24"/>
          <w:szCs w:val="24"/>
          <w:lang w:eastAsia="it-IT"/>
        </w:rPr>
        <w:t xml:space="preserve"> </w:t>
      </w:r>
      <w:r w:rsidR="00725DEA" w:rsidRPr="00D16E92">
        <w:rPr>
          <w:rFonts w:ascii="Gill Sans MT" w:eastAsia="Times New Roman" w:hAnsi="Gill Sans MT" w:cs="Arial"/>
          <w:color w:val="000000"/>
          <w:sz w:val="24"/>
          <w:szCs w:val="24"/>
          <w:lang w:eastAsia="it-IT"/>
        </w:rPr>
        <w:t xml:space="preserve">Coni è compatibile con la partecipazione a tutti i progetti: </w:t>
      </w:r>
      <w:proofErr w:type="spellStart"/>
      <w:r w:rsidR="00725DEA" w:rsidRPr="00D16E92">
        <w:rPr>
          <w:rFonts w:ascii="Gill Sans MT" w:eastAsia="Times New Roman" w:hAnsi="Gill Sans MT" w:cs="Arial"/>
          <w:color w:val="000000"/>
          <w:sz w:val="24"/>
          <w:szCs w:val="24"/>
          <w:lang w:eastAsia="it-IT"/>
        </w:rPr>
        <w:t>Run</w:t>
      </w:r>
      <w:proofErr w:type="spellEnd"/>
      <w:r w:rsidR="00725DEA" w:rsidRPr="00D16E92">
        <w:rPr>
          <w:rFonts w:ascii="Gill Sans MT" w:eastAsia="Times New Roman" w:hAnsi="Gill Sans MT" w:cs="Arial"/>
          <w:color w:val="000000"/>
          <w:sz w:val="24"/>
          <w:szCs w:val="24"/>
          <w:lang w:eastAsia="it-IT"/>
        </w:rPr>
        <w:t xml:space="preserve"> Card Young, </w:t>
      </w:r>
      <w:proofErr w:type="spellStart"/>
      <w:r w:rsidR="00725DEA" w:rsidRPr="00D16E92">
        <w:rPr>
          <w:rFonts w:ascii="Gill Sans MT" w:eastAsia="Times New Roman" w:hAnsi="Gill Sans MT" w:cs="Arial"/>
          <w:color w:val="000000"/>
          <w:sz w:val="24"/>
          <w:szCs w:val="24"/>
          <w:lang w:eastAsia="it-IT"/>
        </w:rPr>
        <w:t>Run</w:t>
      </w:r>
      <w:proofErr w:type="spellEnd"/>
      <w:r w:rsidR="00725DEA" w:rsidRPr="00D16E92">
        <w:rPr>
          <w:rFonts w:ascii="Gill Sans MT" w:eastAsia="Times New Roman" w:hAnsi="Gill Sans MT" w:cs="Arial"/>
          <w:color w:val="000000"/>
          <w:sz w:val="24"/>
          <w:szCs w:val="24"/>
          <w:lang w:eastAsia="it-IT"/>
        </w:rPr>
        <w:t xml:space="preserve"> Card Silver e PISTA.</w:t>
      </w:r>
    </w:p>
    <w:p w14:paraId="62A8E215" w14:textId="77F8E93C" w:rsidR="00725DEA" w:rsidRPr="00D16E92" w:rsidRDefault="00725DEA" w:rsidP="000D4186">
      <w:pPr>
        <w:shd w:val="clear" w:color="auto" w:fill="FFFFFF"/>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Arial"/>
          <w:color w:val="000000"/>
          <w:sz w:val="24"/>
          <w:szCs w:val="24"/>
          <w:lang w:eastAsia="it-IT"/>
        </w:rPr>
        <w:t>Naturalmente, i costi sostenuti per le attività previste dai progetti sopracitati non possono essere presentati a rimborso nell'ambito di ulteriori progettualità.</w:t>
      </w:r>
    </w:p>
    <w:p w14:paraId="2318A387" w14:textId="034627EC" w:rsidR="00C4728F" w:rsidRPr="00D16E92" w:rsidRDefault="00C4728F" w:rsidP="00D16E92">
      <w:pPr>
        <w:shd w:val="clear" w:color="auto" w:fill="FFFFFF"/>
        <w:spacing w:after="0" w:line="240" w:lineRule="auto"/>
        <w:jc w:val="both"/>
        <w:rPr>
          <w:rFonts w:ascii="Gill Sans MT" w:eastAsia="Times New Roman" w:hAnsi="Gill Sans MT" w:cs="Arial"/>
          <w:color w:val="000000"/>
          <w:sz w:val="24"/>
          <w:szCs w:val="24"/>
          <w:lang w:eastAsia="it-IT"/>
        </w:rPr>
      </w:pPr>
    </w:p>
    <w:p w14:paraId="16045B33" w14:textId="163C8B11" w:rsidR="00C4728F" w:rsidRPr="00D16E92" w:rsidRDefault="00C4728F" w:rsidP="007C774C">
      <w:pPr>
        <w:pStyle w:val="Paragrafoelenco"/>
        <w:numPr>
          <w:ilvl w:val="0"/>
          <w:numId w:val="6"/>
        </w:numPr>
        <w:spacing w:after="0" w:line="240" w:lineRule="auto"/>
        <w:ind w:left="0" w:firstLine="426"/>
        <w:jc w:val="both"/>
        <w:rPr>
          <w:rFonts w:ascii="Gill Sans MT" w:eastAsia="Times New Roman" w:hAnsi="Gill Sans MT" w:cs="Times New Roman"/>
          <w:color w:val="FF0000"/>
          <w:sz w:val="24"/>
          <w:szCs w:val="24"/>
          <w:lang w:eastAsia="it-IT"/>
        </w:rPr>
      </w:pPr>
      <w:r w:rsidRPr="00D16E92">
        <w:rPr>
          <w:rFonts w:ascii="Gill Sans MT" w:eastAsia="Times New Roman" w:hAnsi="Gill Sans MT" w:cs="Times New Roman"/>
          <w:color w:val="FF0000"/>
          <w:sz w:val="24"/>
          <w:szCs w:val="24"/>
          <w:lang w:eastAsia="it-IT"/>
        </w:rPr>
        <w:t xml:space="preserve">A marzo avevamo già intenzione di partire con un progetto simile, se noi partiamo a marzo già con nuovi tesserati, questi poi possono rientrare nel progetto </w:t>
      </w:r>
      <w:proofErr w:type="spellStart"/>
      <w:r w:rsidR="007C774C">
        <w:rPr>
          <w:rFonts w:ascii="Gill Sans MT" w:eastAsia="Times New Roman" w:hAnsi="Gill Sans MT" w:cs="Times New Roman"/>
          <w:color w:val="FF0000"/>
          <w:sz w:val="24"/>
          <w:szCs w:val="24"/>
          <w:lang w:eastAsia="it-IT"/>
        </w:rPr>
        <w:t>R</w:t>
      </w:r>
      <w:r w:rsidRPr="00D16E92">
        <w:rPr>
          <w:rFonts w:ascii="Gill Sans MT" w:eastAsia="Times New Roman" w:hAnsi="Gill Sans MT" w:cs="Times New Roman"/>
          <w:color w:val="FF0000"/>
          <w:sz w:val="24"/>
          <w:szCs w:val="24"/>
          <w:lang w:eastAsia="it-IT"/>
        </w:rPr>
        <w:t>un</w:t>
      </w:r>
      <w:proofErr w:type="spellEnd"/>
      <w:r w:rsidRPr="00D16E92">
        <w:rPr>
          <w:rFonts w:ascii="Gill Sans MT" w:eastAsia="Times New Roman" w:hAnsi="Gill Sans MT" w:cs="Times New Roman"/>
          <w:color w:val="FF0000"/>
          <w:sz w:val="24"/>
          <w:szCs w:val="24"/>
          <w:lang w:eastAsia="it-IT"/>
        </w:rPr>
        <w:t xml:space="preserve"> </w:t>
      </w:r>
      <w:r w:rsidR="007C774C">
        <w:rPr>
          <w:rFonts w:ascii="Gill Sans MT" w:eastAsia="Times New Roman" w:hAnsi="Gill Sans MT" w:cs="Times New Roman"/>
          <w:color w:val="FF0000"/>
          <w:sz w:val="24"/>
          <w:szCs w:val="24"/>
          <w:lang w:eastAsia="it-IT"/>
        </w:rPr>
        <w:t>C</w:t>
      </w:r>
      <w:r w:rsidRPr="00D16E92">
        <w:rPr>
          <w:rFonts w:ascii="Gill Sans MT" w:eastAsia="Times New Roman" w:hAnsi="Gill Sans MT" w:cs="Times New Roman"/>
          <w:color w:val="FF0000"/>
          <w:sz w:val="24"/>
          <w:szCs w:val="24"/>
          <w:lang w:eastAsia="it-IT"/>
        </w:rPr>
        <w:t xml:space="preserve">ard </w:t>
      </w:r>
      <w:r w:rsidR="007C774C">
        <w:rPr>
          <w:rFonts w:ascii="Gill Sans MT" w:eastAsia="Times New Roman" w:hAnsi="Gill Sans MT" w:cs="Times New Roman"/>
          <w:color w:val="FF0000"/>
          <w:sz w:val="24"/>
          <w:szCs w:val="24"/>
          <w:lang w:eastAsia="it-IT"/>
        </w:rPr>
        <w:t>Y</w:t>
      </w:r>
      <w:r w:rsidRPr="00D16E92">
        <w:rPr>
          <w:rFonts w:ascii="Gill Sans MT" w:eastAsia="Times New Roman" w:hAnsi="Gill Sans MT" w:cs="Times New Roman"/>
          <w:color w:val="FF0000"/>
          <w:sz w:val="24"/>
          <w:szCs w:val="24"/>
          <w:lang w:eastAsia="it-IT"/>
        </w:rPr>
        <w:t>oung, o valgono solo i tesserati e i corsi iniziati da aprile in poi?</w:t>
      </w:r>
    </w:p>
    <w:p w14:paraId="659EE38E" w14:textId="77777777" w:rsidR="004066D1" w:rsidRPr="00D16E92" w:rsidRDefault="004066D1" w:rsidP="000D4186">
      <w:pPr>
        <w:shd w:val="clear" w:color="auto" w:fill="FFFFFF"/>
        <w:spacing w:after="0" w:line="240" w:lineRule="auto"/>
        <w:jc w:val="both"/>
        <w:rPr>
          <w:rFonts w:ascii="Gill Sans MT" w:eastAsia="Times New Roman" w:hAnsi="Gill Sans MT" w:cs="Arial"/>
          <w:color w:val="000000"/>
          <w:sz w:val="24"/>
          <w:szCs w:val="24"/>
          <w:lang w:eastAsia="it-IT"/>
        </w:rPr>
      </w:pPr>
    </w:p>
    <w:p w14:paraId="5372EC05" w14:textId="2BAFBE81" w:rsidR="00E93878" w:rsidRPr="00D16E92" w:rsidRDefault="00E93878" w:rsidP="00D16E92">
      <w:pPr>
        <w:shd w:val="clear" w:color="auto" w:fill="FFFFFF"/>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Arial"/>
          <w:color w:val="000000"/>
          <w:sz w:val="24"/>
          <w:szCs w:val="24"/>
          <w:lang w:eastAsia="it-IT"/>
        </w:rPr>
        <w:lastRenderedPageBreak/>
        <w:t>Si precisa che per "nuovi atleti" si intendono nuovi tesserati reclutati appositamente per il progetto. Si precisa inoltre che ciò dovrà avvenire entro 30 giorni dalla comunicazione da parte di Fidal di avvio delle attività, </w:t>
      </w:r>
      <w:r w:rsidRPr="00D16E92">
        <w:rPr>
          <w:rFonts w:ascii="Gill Sans MT" w:eastAsia="Times New Roman" w:hAnsi="Gill Sans MT" w:cs="Arial"/>
          <w:color w:val="000000"/>
          <w:sz w:val="24"/>
          <w:szCs w:val="24"/>
          <w:shd w:val="clear" w:color="auto" w:fill="FFFFFF"/>
          <w:lang w:eastAsia="it-IT"/>
        </w:rPr>
        <w:t>successiva alla pubblicazione delle graduatorie delle ASD/SSD selezionate.</w:t>
      </w:r>
    </w:p>
    <w:p w14:paraId="7AD56636" w14:textId="67BF231F" w:rsidR="00E93878" w:rsidRPr="00D16E92" w:rsidRDefault="00E93878" w:rsidP="00D16E92">
      <w:pPr>
        <w:shd w:val="clear" w:color="auto" w:fill="FFFFFF"/>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Arial"/>
          <w:color w:val="000000"/>
          <w:sz w:val="24"/>
          <w:szCs w:val="24"/>
          <w:lang w:eastAsia="it-IT"/>
        </w:rPr>
        <w:t xml:space="preserve">Per supportare le ASD/SSD nel reclutamento di nuovi tesserati, oltre all'impegno profuso da ogni ASD/SSD sul proprio territorio a tale fine, Fidal avvierà una campagna promozionale che comprende strategie di </w:t>
      </w:r>
      <w:proofErr w:type="spellStart"/>
      <w:r w:rsidRPr="00D16E92">
        <w:rPr>
          <w:rFonts w:ascii="Gill Sans MT" w:eastAsia="Times New Roman" w:hAnsi="Gill Sans MT" w:cs="Arial"/>
          <w:color w:val="000000"/>
          <w:sz w:val="24"/>
          <w:szCs w:val="24"/>
          <w:lang w:eastAsia="it-IT"/>
        </w:rPr>
        <w:t>digital</w:t>
      </w:r>
      <w:proofErr w:type="spellEnd"/>
      <w:r w:rsidRPr="00D16E92">
        <w:rPr>
          <w:rFonts w:ascii="Gill Sans MT" w:eastAsia="Times New Roman" w:hAnsi="Gill Sans MT" w:cs="Arial"/>
          <w:color w:val="000000"/>
          <w:sz w:val="24"/>
          <w:szCs w:val="24"/>
          <w:lang w:eastAsia="it-IT"/>
        </w:rPr>
        <w:t xml:space="preserve"> marketing mirate.</w:t>
      </w:r>
    </w:p>
    <w:p w14:paraId="058746D8" w14:textId="77777777" w:rsidR="00C4728F" w:rsidRPr="00D16E92" w:rsidRDefault="00C4728F" w:rsidP="00D16E92">
      <w:pPr>
        <w:spacing w:after="0" w:line="240" w:lineRule="auto"/>
        <w:ind w:left="360" w:hanging="360"/>
        <w:jc w:val="both"/>
        <w:rPr>
          <w:rFonts w:ascii="Gill Sans MT" w:eastAsia="Times New Roman" w:hAnsi="Gill Sans MT" w:cs="Times New Roman"/>
          <w:color w:val="FF0000"/>
          <w:sz w:val="24"/>
          <w:szCs w:val="24"/>
          <w:lang w:eastAsia="it-IT"/>
        </w:rPr>
      </w:pPr>
    </w:p>
    <w:p w14:paraId="7E3FFD70" w14:textId="00F38EE5" w:rsidR="00C4728F" w:rsidRDefault="00C4728F" w:rsidP="007C774C">
      <w:pPr>
        <w:pStyle w:val="Paragrafoelenco"/>
        <w:numPr>
          <w:ilvl w:val="0"/>
          <w:numId w:val="6"/>
        </w:numPr>
        <w:spacing w:after="0" w:line="240" w:lineRule="auto"/>
        <w:ind w:left="0" w:firstLine="360"/>
        <w:jc w:val="both"/>
        <w:rPr>
          <w:rFonts w:ascii="Gill Sans MT" w:eastAsia="Times New Roman" w:hAnsi="Gill Sans MT" w:cs="Times New Roman"/>
          <w:color w:val="FF0000"/>
          <w:sz w:val="24"/>
          <w:szCs w:val="24"/>
          <w:lang w:eastAsia="it-IT"/>
        </w:rPr>
      </w:pPr>
      <w:proofErr w:type="gramStart"/>
      <w:r w:rsidRPr="00D16E92">
        <w:rPr>
          <w:rFonts w:ascii="Gill Sans MT" w:eastAsia="Times New Roman" w:hAnsi="Gill Sans MT" w:cs="Times New Roman"/>
          <w:color w:val="FF0000"/>
          <w:sz w:val="24"/>
          <w:szCs w:val="24"/>
          <w:lang w:eastAsia="it-IT"/>
        </w:rPr>
        <w:t>L'eventuale contributo concesso (massimo 2500 €),</w:t>
      </w:r>
      <w:proofErr w:type="gramEnd"/>
      <w:r w:rsidRPr="00D16E92">
        <w:rPr>
          <w:rFonts w:ascii="Gill Sans MT" w:eastAsia="Times New Roman" w:hAnsi="Gill Sans MT" w:cs="Times New Roman"/>
          <w:color w:val="FF0000"/>
          <w:sz w:val="24"/>
          <w:szCs w:val="24"/>
          <w:lang w:eastAsia="it-IT"/>
        </w:rPr>
        <w:t xml:space="preserve"> potrebbe teoricamente coprire il 100% delle spese?</w:t>
      </w:r>
      <w:r w:rsidR="00222DC5" w:rsidRPr="00D16E92">
        <w:rPr>
          <w:rFonts w:ascii="Gill Sans MT" w:eastAsia="Times New Roman" w:hAnsi="Gill Sans MT" w:cs="Times New Roman"/>
          <w:color w:val="FF0000"/>
          <w:sz w:val="24"/>
          <w:szCs w:val="24"/>
          <w:lang w:eastAsia="it-IT"/>
        </w:rPr>
        <w:t xml:space="preserve"> </w:t>
      </w:r>
      <w:r w:rsidRPr="00D16E92">
        <w:rPr>
          <w:rFonts w:ascii="Gill Sans MT" w:eastAsia="Times New Roman" w:hAnsi="Gill Sans MT" w:cs="Times New Roman"/>
          <w:color w:val="FF0000"/>
          <w:sz w:val="24"/>
          <w:szCs w:val="24"/>
          <w:lang w:eastAsia="it-IT"/>
        </w:rPr>
        <w:t>Esempio sosteniamo per il progetto 1000 euro di spesa, regolarmente rendicontati ed ammissibili, possiamo ricevere un contributo di 1000 euro o c'è una percentuale massima sulle spese ammesse?</w:t>
      </w:r>
    </w:p>
    <w:p w14:paraId="1ABD9666" w14:textId="77777777" w:rsidR="007C774C" w:rsidRPr="00D16E92" w:rsidRDefault="007C774C" w:rsidP="007C774C">
      <w:pPr>
        <w:pStyle w:val="Paragrafoelenco"/>
        <w:spacing w:after="0" w:line="240" w:lineRule="auto"/>
        <w:ind w:left="360"/>
        <w:jc w:val="both"/>
        <w:rPr>
          <w:rFonts w:ascii="Gill Sans MT" w:eastAsia="Times New Roman" w:hAnsi="Gill Sans MT" w:cs="Times New Roman"/>
          <w:color w:val="FF0000"/>
          <w:sz w:val="24"/>
          <w:szCs w:val="24"/>
          <w:lang w:eastAsia="it-IT"/>
        </w:rPr>
      </w:pPr>
    </w:p>
    <w:p w14:paraId="690BAEA3" w14:textId="5FEE98B0" w:rsidR="00C4728F" w:rsidRPr="00D16E92" w:rsidRDefault="00C4728F" w:rsidP="00D16E92">
      <w:pPr>
        <w:spacing w:after="0" w:line="240" w:lineRule="auto"/>
        <w:jc w:val="both"/>
        <w:rPr>
          <w:rFonts w:ascii="Gill Sans MT" w:eastAsia="Times New Roman" w:hAnsi="Gill Sans MT" w:cs="Arial"/>
          <w:color w:val="000000"/>
          <w:sz w:val="24"/>
          <w:szCs w:val="24"/>
          <w:lang w:eastAsia="it-IT"/>
        </w:rPr>
      </w:pPr>
      <w:r w:rsidRPr="00D16E92">
        <w:rPr>
          <w:rFonts w:ascii="Gill Sans MT" w:eastAsia="Times New Roman" w:hAnsi="Gill Sans MT" w:cs="Arial"/>
          <w:color w:val="000000"/>
          <w:sz w:val="24"/>
          <w:szCs w:val="24"/>
          <w:lang w:eastAsia="it-IT"/>
        </w:rPr>
        <w:t>Il contributo è massimo di 2500 euro su rendicontazione</w:t>
      </w:r>
      <w:r w:rsidR="00222DC5" w:rsidRPr="00D16E92">
        <w:rPr>
          <w:rFonts w:ascii="Gill Sans MT" w:eastAsia="Times New Roman" w:hAnsi="Gill Sans MT" w:cs="Arial"/>
          <w:color w:val="000000"/>
          <w:sz w:val="24"/>
          <w:szCs w:val="24"/>
          <w:lang w:eastAsia="it-IT"/>
        </w:rPr>
        <w:t xml:space="preserve"> per un minimo di 10 nuovi </w:t>
      </w:r>
      <w:r w:rsidR="005E2AAF" w:rsidRPr="00D16E92">
        <w:rPr>
          <w:rFonts w:ascii="Gill Sans MT" w:eastAsia="Times New Roman" w:hAnsi="Gill Sans MT" w:cs="Arial"/>
          <w:color w:val="000000"/>
          <w:sz w:val="24"/>
          <w:szCs w:val="24"/>
          <w:lang w:eastAsia="it-IT"/>
        </w:rPr>
        <w:t>tesserati</w:t>
      </w:r>
      <w:r w:rsidR="00222DC5" w:rsidRPr="00D16E92">
        <w:rPr>
          <w:rFonts w:ascii="Gill Sans MT" w:eastAsia="Times New Roman" w:hAnsi="Gill Sans MT" w:cs="Arial"/>
          <w:color w:val="000000"/>
          <w:sz w:val="24"/>
          <w:szCs w:val="24"/>
          <w:lang w:eastAsia="it-IT"/>
        </w:rPr>
        <w:t xml:space="preserve"> reclutati.</w:t>
      </w:r>
    </w:p>
    <w:p w14:paraId="6448CCAF" w14:textId="77777777" w:rsidR="000D4186" w:rsidRDefault="000D4186" w:rsidP="000D4186">
      <w:pPr>
        <w:pStyle w:val="default-style"/>
        <w:shd w:val="clear" w:color="auto" w:fill="FFFFFF"/>
        <w:spacing w:before="0" w:beforeAutospacing="0" w:after="0" w:afterAutospacing="0"/>
        <w:ind w:left="720"/>
        <w:jc w:val="both"/>
        <w:rPr>
          <w:rFonts w:ascii="Gill Sans MT" w:hAnsi="Gill Sans MT" w:cs="Arial"/>
          <w:color w:val="FF0000"/>
        </w:rPr>
      </w:pPr>
    </w:p>
    <w:p w14:paraId="1911F60E" w14:textId="2145F78A" w:rsidR="00C4728F" w:rsidRDefault="004066D1" w:rsidP="007C774C">
      <w:pPr>
        <w:pStyle w:val="default-style"/>
        <w:numPr>
          <w:ilvl w:val="0"/>
          <w:numId w:val="6"/>
        </w:numPr>
        <w:shd w:val="clear" w:color="auto" w:fill="FFFFFF"/>
        <w:spacing w:before="0" w:beforeAutospacing="0" w:after="0" w:afterAutospacing="0"/>
        <w:ind w:left="0" w:firstLine="360"/>
        <w:jc w:val="both"/>
        <w:rPr>
          <w:rFonts w:ascii="Gill Sans MT" w:hAnsi="Gill Sans MT" w:cs="Arial"/>
          <w:color w:val="FF0000"/>
        </w:rPr>
      </w:pPr>
      <w:r w:rsidRPr="00D16E92">
        <w:rPr>
          <w:rFonts w:ascii="Gill Sans MT" w:hAnsi="Gill Sans MT" w:cs="Arial"/>
          <w:color w:val="FF0000"/>
        </w:rPr>
        <w:t>L</w:t>
      </w:r>
      <w:r w:rsidR="00C4728F" w:rsidRPr="00D16E92">
        <w:rPr>
          <w:rFonts w:ascii="Gill Sans MT" w:hAnsi="Gill Sans MT" w:cs="Arial"/>
          <w:color w:val="FF0000"/>
        </w:rPr>
        <w:t xml:space="preserve">a nostra </w:t>
      </w:r>
      <w:proofErr w:type="spellStart"/>
      <w:r w:rsidR="00C4728F" w:rsidRPr="00D16E92">
        <w:rPr>
          <w:rFonts w:ascii="Gill Sans MT" w:hAnsi="Gill Sans MT" w:cs="Arial"/>
          <w:color w:val="FF0000"/>
        </w:rPr>
        <w:t>Asd</w:t>
      </w:r>
      <w:proofErr w:type="spellEnd"/>
      <w:r w:rsidR="00C4728F" w:rsidRPr="00D16E92">
        <w:rPr>
          <w:rFonts w:ascii="Gill Sans MT" w:hAnsi="Gill Sans MT" w:cs="Arial"/>
          <w:color w:val="FF0000"/>
        </w:rPr>
        <w:t xml:space="preserve"> ha una concessione di utilizzo per impianto sportivo di un istituto scolastico provinciale.</w:t>
      </w:r>
      <w:r w:rsidRPr="00D16E92">
        <w:rPr>
          <w:rFonts w:ascii="Gill Sans MT" w:hAnsi="Gill Sans MT" w:cs="Arial"/>
          <w:color w:val="FF0000"/>
        </w:rPr>
        <w:t xml:space="preserve"> O</w:t>
      </w:r>
      <w:r w:rsidR="00C4728F" w:rsidRPr="00D16E92">
        <w:rPr>
          <w:rFonts w:ascii="Gill Sans MT" w:hAnsi="Gill Sans MT" w:cs="Arial"/>
          <w:color w:val="FF0000"/>
        </w:rPr>
        <w:t>vviamente essendo collegato all’anno scolastico la concessione termina il 3</w:t>
      </w:r>
      <w:r w:rsidR="00E93878" w:rsidRPr="00D16E92">
        <w:rPr>
          <w:rFonts w:ascii="Gill Sans MT" w:hAnsi="Gill Sans MT" w:cs="Arial"/>
          <w:color w:val="FF0000"/>
        </w:rPr>
        <w:t>1</w:t>
      </w:r>
      <w:r w:rsidR="00C4728F" w:rsidRPr="00D16E92">
        <w:rPr>
          <w:rFonts w:ascii="Gill Sans MT" w:hAnsi="Gill Sans MT" w:cs="Arial"/>
          <w:color w:val="FF0000"/>
        </w:rPr>
        <w:t>/06/2023 per poi ottenere nuovamente la concessione dal 01/10/2023 fino alla fine dell’anno scolastico successivo.</w:t>
      </w:r>
      <w:r w:rsidRPr="00D16E92">
        <w:rPr>
          <w:rFonts w:ascii="Gill Sans MT" w:hAnsi="Gill Sans MT" w:cs="Arial"/>
          <w:color w:val="FF0000"/>
        </w:rPr>
        <w:t xml:space="preserve"> </w:t>
      </w:r>
      <w:proofErr w:type="gramStart"/>
      <w:r w:rsidRPr="00D16E92">
        <w:rPr>
          <w:rFonts w:ascii="Gill Sans MT" w:hAnsi="Gill Sans MT" w:cs="Arial"/>
          <w:color w:val="FF0000"/>
        </w:rPr>
        <w:t>E’</w:t>
      </w:r>
      <w:proofErr w:type="gramEnd"/>
      <w:r w:rsidR="00C4728F" w:rsidRPr="00D16E92">
        <w:rPr>
          <w:rFonts w:ascii="Gill Sans MT" w:hAnsi="Gill Sans MT" w:cs="Arial"/>
          <w:color w:val="FF0000"/>
        </w:rPr>
        <w:t xml:space="preserve"> possibile allegare nella documentazione questa convenzione?</w:t>
      </w:r>
    </w:p>
    <w:p w14:paraId="143639AF" w14:textId="77777777" w:rsidR="007C774C" w:rsidRPr="00D16E92" w:rsidRDefault="007C774C" w:rsidP="007C774C">
      <w:pPr>
        <w:pStyle w:val="default-style"/>
        <w:shd w:val="clear" w:color="auto" w:fill="FFFFFF"/>
        <w:spacing w:before="0" w:beforeAutospacing="0" w:after="0" w:afterAutospacing="0"/>
        <w:ind w:left="360"/>
        <w:jc w:val="both"/>
        <w:rPr>
          <w:rFonts w:ascii="Gill Sans MT" w:hAnsi="Gill Sans MT" w:cs="Arial"/>
          <w:color w:val="FF0000"/>
        </w:rPr>
      </w:pPr>
    </w:p>
    <w:p w14:paraId="6E8873F1" w14:textId="61989104" w:rsidR="00C4728F" w:rsidRPr="00D16E92" w:rsidRDefault="004066D1" w:rsidP="00D16E92">
      <w:pPr>
        <w:spacing w:after="0"/>
        <w:jc w:val="both"/>
        <w:rPr>
          <w:rFonts w:ascii="Gill Sans MT" w:hAnsi="Gill Sans MT"/>
          <w:sz w:val="24"/>
          <w:szCs w:val="24"/>
        </w:rPr>
      </w:pPr>
      <w:r w:rsidRPr="00D16E92">
        <w:rPr>
          <w:rFonts w:ascii="Gill Sans MT" w:hAnsi="Gill Sans MT" w:cs="Arial"/>
          <w:color w:val="000000"/>
          <w:sz w:val="24"/>
          <w:szCs w:val="24"/>
          <w:shd w:val="clear" w:color="auto" w:fill="FFFFFF"/>
        </w:rPr>
        <w:t xml:space="preserve">Sì, è </w:t>
      </w:r>
      <w:r w:rsidR="00C4728F" w:rsidRPr="00D16E92">
        <w:rPr>
          <w:rFonts w:ascii="Gill Sans MT" w:hAnsi="Gill Sans MT" w:cs="Arial"/>
          <w:color w:val="000000"/>
          <w:sz w:val="24"/>
          <w:szCs w:val="24"/>
          <w:shd w:val="clear" w:color="auto" w:fill="FFFFFF"/>
        </w:rPr>
        <w:t>possibile allegare la documentazione di questa convenzione.</w:t>
      </w:r>
    </w:p>
    <w:p w14:paraId="1B2730AC" w14:textId="3FB2FE45" w:rsidR="00C4728F" w:rsidRPr="00D16E92" w:rsidRDefault="00C4728F" w:rsidP="00D16E92">
      <w:pPr>
        <w:jc w:val="both"/>
        <w:rPr>
          <w:rFonts w:ascii="Gill Sans MT" w:hAnsi="Gill Sans MT"/>
          <w:sz w:val="24"/>
          <w:szCs w:val="24"/>
        </w:rPr>
      </w:pPr>
    </w:p>
    <w:p w14:paraId="2E8CACF0" w14:textId="77777777" w:rsidR="007C774C" w:rsidRDefault="007C774C" w:rsidP="00D16E92">
      <w:pPr>
        <w:jc w:val="both"/>
        <w:rPr>
          <w:rFonts w:ascii="Gill Sans MT" w:hAnsi="Gill Sans MT"/>
          <w:b/>
          <w:bCs/>
          <w:color w:val="0070C0"/>
          <w:sz w:val="24"/>
          <w:szCs w:val="24"/>
        </w:rPr>
      </w:pPr>
    </w:p>
    <w:p w14:paraId="0F0D90FB" w14:textId="7F4FAC29" w:rsidR="00A96DD0" w:rsidRPr="00C57B9F" w:rsidRDefault="00A96DD0" w:rsidP="00D16E92">
      <w:pPr>
        <w:jc w:val="both"/>
        <w:rPr>
          <w:rFonts w:ascii="Gill Sans MT" w:hAnsi="Gill Sans MT"/>
          <w:b/>
          <w:bCs/>
          <w:color w:val="0070C0"/>
          <w:sz w:val="24"/>
          <w:szCs w:val="24"/>
        </w:rPr>
      </w:pPr>
      <w:r w:rsidRPr="00C57B9F">
        <w:rPr>
          <w:rFonts w:ascii="Gill Sans MT" w:hAnsi="Gill Sans MT"/>
          <w:b/>
          <w:bCs/>
          <w:color w:val="0070C0"/>
          <w:sz w:val="24"/>
          <w:szCs w:val="24"/>
        </w:rPr>
        <w:t>24 febbraio 2023</w:t>
      </w:r>
    </w:p>
    <w:p w14:paraId="167FB485" w14:textId="77777777" w:rsidR="00A96DD0" w:rsidRPr="00C57B9F" w:rsidRDefault="00A96DD0" w:rsidP="00D16E92">
      <w:pPr>
        <w:jc w:val="both"/>
        <w:rPr>
          <w:rFonts w:ascii="Gill Sans MT" w:hAnsi="Gill Sans MT"/>
          <w:b/>
          <w:bCs/>
          <w:sz w:val="24"/>
          <w:szCs w:val="24"/>
        </w:rPr>
      </w:pPr>
      <w:r w:rsidRPr="00C57B9F">
        <w:rPr>
          <w:rFonts w:ascii="Gill Sans MT" w:hAnsi="Gill Sans MT"/>
          <w:b/>
          <w:bCs/>
          <w:sz w:val="24"/>
          <w:szCs w:val="24"/>
        </w:rPr>
        <w:t>PROGETTO PISTA</w:t>
      </w:r>
    </w:p>
    <w:p w14:paraId="3C3D02CC" w14:textId="1754C3E7" w:rsidR="00A96DD0" w:rsidRDefault="00A96DD0" w:rsidP="007C774C">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7C774C">
        <w:rPr>
          <w:rFonts w:ascii="Gill Sans MT" w:eastAsia="Times New Roman" w:hAnsi="Gill Sans MT" w:cs="Calibri"/>
          <w:color w:val="FF0000"/>
          <w:sz w:val="24"/>
          <w:szCs w:val="24"/>
          <w:lang w:eastAsia="it-IT"/>
        </w:rPr>
        <w:t>Abbiamo visto che sulla domanda viene richiesto iscrizione al registro CONI ma non troviamo il numero ci potete aiutare?</w:t>
      </w:r>
    </w:p>
    <w:p w14:paraId="29EC21A7" w14:textId="77777777" w:rsidR="007C774C" w:rsidRPr="007C774C" w:rsidRDefault="007C774C" w:rsidP="007C774C">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14:paraId="0BA11398" w14:textId="1859A827" w:rsidR="00A96DD0" w:rsidRPr="00D16E92" w:rsidRDefault="00A96DD0" w:rsidP="00D16E92">
      <w:pPr>
        <w:shd w:val="clear" w:color="auto" w:fill="FFFFFF"/>
        <w:spacing w:after="0" w:line="240" w:lineRule="auto"/>
        <w:jc w:val="both"/>
        <w:rPr>
          <w:rFonts w:ascii="Gill Sans MT" w:eastAsia="Times New Roman" w:hAnsi="Gill Sans MT" w:cs="Calibri"/>
          <w:color w:val="000000" w:themeColor="text1"/>
          <w:sz w:val="24"/>
          <w:szCs w:val="24"/>
          <w:lang w:eastAsia="it-IT"/>
        </w:rPr>
      </w:pPr>
      <w:r w:rsidRPr="00D16E92">
        <w:rPr>
          <w:rFonts w:ascii="Gill Sans MT" w:eastAsia="Times New Roman" w:hAnsi="Gill Sans MT" w:cs="Calibri"/>
          <w:color w:val="000000" w:themeColor="text1"/>
          <w:sz w:val="24"/>
          <w:szCs w:val="24"/>
          <w:lang w:eastAsia="it-IT"/>
        </w:rPr>
        <w:t>Si può inserire anche il numero identificativo Ras</w:t>
      </w:r>
      <w:proofErr w:type="gramStart"/>
      <w:r w:rsidRPr="00D16E92">
        <w:rPr>
          <w:rFonts w:ascii="Gill Sans MT" w:eastAsia="Times New Roman" w:hAnsi="Gill Sans MT" w:cs="Calibri"/>
          <w:color w:val="000000" w:themeColor="text1"/>
          <w:sz w:val="24"/>
          <w:szCs w:val="24"/>
          <w:lang w:eastAsia="it-IT"/>
        </w:rPr>
        <w:t xml:space="preserve">   (</w:t>
      </w:r>
      <w:proofErr w:type="gramEnd"/>
      <w:r w:rsidRPr="00D16E92">
        <w:rPr>
          <w:rFonts w:ascii="Gill Sans MT" w:eastAsia="Times New Roman" w:hAnsi="Gill Sans MT" w:cs="Calibri"/>
          <w:color w:val="000000" w:themeColor="text1"/>
          <w:sz w:val="24"/>
          <w:szCs w:val="24"/>
          <w:lang w:eastAsia="it-IT"/>
        </w:rPr>
        <w:t xml:space="preserve">che si può vedere scaricando il codice QR </w:t>
      </w:r>
      <w:r w:rsidRPr="007C731E">
        <w:rPr>
          <w:rFonts w:ascii="Gill Sans MT" w:eastAsia="Times New Roman" w:hAnsi="Gill Sans MT" w:cs="Calibri"/>
          <w:color w:val="000000" w:themeColor="text1"/>
          <w:sz w:val="24"/>
          <w:szCs w:val="24"/>
          <w:lang w:eastAsia="it-IT"/>
        </w:rPr>
        <w:t>oppure visualizz</w:t>
      </w:r>
      <w:r w:rsidR="00FF015D" w:rsidRPr="007C731E">
        <w:rPr>
          <w:rFonts w:ascii="Gill Sans MT" w:eastAsia="Times New Roman" w:hAnsi="Gill Sans MT" w:cs="Calibri"/>
          <w:color w:val="000000" w:themeColor="text1"/>
          <w:sz w:val="24"/>
          <w:szCs w:val="24"/>
          <w:lang w:eastAsia="it-IT"/>
        </w:rPr>
        <w:t>ando</w:t>
      </w:r>
      <w:r w:rsidRPr="007C731E">
        <w:rPr>
          <w:rFonts w:ascii="Gill Sans MT" w:eastAsia="Times New Roman" w:hAnsi="Gill Sans MT" w:cs="Calibri"/>
          <w:color w:val="000000" w:themeColor="text1"/>
          <w:sz w:val="24"/>
          <w:szCs w:val="24"/>
          <w:lang w:eastAsia="it-IT"/>
        </w:rPr>
        <w:t xml:space="preserve"> l’ID nella propria  area riservata)</w:t>
      </w:r>
      <w:r w:rsidR="007C774C" w:rsidRPr="007C731E">
        <w:rPr>
          <w:rFonts w:ascii="Gill Sans MT" w:eastAsia="Times New Roman" w:hAnsi="Gill Sans MT" w:cs="Calibri"/>
          <w:color w:val="000000" w:themeColor="text1"/>
          <w:sz w:val="24"/>
          <w:szCs w:val="24"/>
          <w:lang w:eastAsia="it-IT"/>
        </w:rPr>
        <w:t>.</w:t>
      </w:r>
    </w:p>
    <w:p w14:paraId="3D796CA2" w14:textId="77777777" w:rsidR="00A96DD0" w:rsidRPr="00D16E92" w:rsidRDefault="00A96DD0" w:rsidP="00D16E92">
      <w:pPr>
        <w:jc w:val="both"/>
        <w:rPr>
          <w:rFonts w:ascii="Gill Sans MT" w:hAnsi="Gill Sans MT"/>
          <w:sz w:val="24"/>
          <w:szCs w:val="24"/>
        </w:rPr>
      </w:pPr>
    </w:p>
    <w:p w14:paraId="76496874" w14:textId="2C1BB0B3" w:rsidR="00A96DD0" w:rsidRDefault="00A96DD0" w:rsidP="007C774C">
      <w:pPr>
        <w:pStyle w:val="Paragrafoelenco"/>
        <w:numPr>
          <w:ilvl w:val="0"/>
          <w:numId w:val="7"/>
        </w:numPr>
        <w:shd w:val="clear" w:color="auto" w:fill="FFFFFF"/>
        <w:spacing w:after="0" w:line="240" w:lineRule="auto"/>
        <w:jc w:val="both"/>
        <w:rPr>
          <w:rFonts w:ascii="Gill Sans MT" w:eastAsia="Times New Roman" w:hAnsi="Gill Sans MT" w:cs="Calibri"/>
          <w:color w:val="FF0000"/>
          <w:sz w:val="24"/>
          <w:szCs w:val="24"/>
          <w:lang w:eastAsia="it-IT"/>
        </w:rPr>
      </w:pPr>
      <w:r w:rsidRPr="007C774C">
        <w:rPr>
          <w:rFonts w:ascii="Gill Sans MT" w:eastAsia="Times New Roman" w:hAnsi="Gill Sans MT" w:cs="Calibri"/>
          <w:b/>
          <w:bCs/>
          <w:color w:val="FF0000"/>
          <w:sz w:val="24"/>
          <w:szCs w:val="24"/>
          <w:lang w:eastAsia="it-IT"/>
        </w:rPr>
        <w:t>Organico tecnico</w:t>
      </w:r>
      <w:r w:rsidRPr="007C774C">
        <w:rPr>
          <w:rFonts w:ascii="Gill Sans MT" w:eastAsia="Times New Roman" w:hAnsi="Gill Sans MT" w:cs="Calibri"/>
          <w:color w:val="FF0000"/>
          <w:sz w:val="24"/>
          <w:szCs w:val="24"/>
          <w:lang w:eastAsia="it-IT"/>
        </w:rPr>
        <w:t> del Centro si riferisce al progetto oppure a quello generale della società?</w:t>
      </w:r>
    </w:p>
    <w:p w14:paraId="3D568590" w14:textId="77777777" w:rsidR="007C774C" w:rsidRPr="007C774C" w:rsidRDefault="007C774C" w:rsidP="007C774C">
      <w:pPr>
        <w:pStyle w:val="Paragrafoelenco"/>
        <w:shd w:val="clear" w:color="auto" w:fill="FFFFFF"/>
        <w:spacing w:after="0" w:line="240" w:lineRule="auto"/>
        <w:jc w:val="both"/>
        <w:rPr>
          <w:rFonts w:ascii="Gill Sans MT" w:eastAsia="Times New Roman" w:hAnsi="Gill Sans MT" w:cs="Calibri"/>
          <w:color w:val="FF0000"/>
          <w:sz w:val="24"/>
          <w:szCs w:val="24"/>
          <w:lang w:eastAsia="it-IT"/>
        </w:rPr>
      </w:pPr>
    </w:p>
    <w:p w14:paraId="79390FAA" w14:textId="42949D76" w:rsidR="00A96DD0" w:rsidRPr="00C57B9F" w:rsidRDefault="00A96DD0" w:rsidP="00D16E92">
      <w:pPr>
        <w:shd w:val="clear" w:color="auto" w:fill="FFFFFF"/>
        <w:spacing w:after="0" w:line="253" w:lineRule="atLeast"/>
        <w:jc w:val="both"/>
        <w:rPr>
          <w:rFonts w:ascii="Gill Sans MT" w:eastAsia="Times New Roman" w:hAnsi="Gill Sans MT" w:cs="Calibri"/>
          <w:color w:val="000000" w:themeColor="text1"/>
          <w:sz w:val="24"/>
          <w:szCs w:val="24"/>
          <w:lang w:eastAsia="it-IT"/>
        </w:rPr>
      </w:pPr>
      <w:r w:rsidRPr="00C57B9F">
        <w:rPr>
          <w:rFonts w:ascii="Gill Sans MT" w:eastAsia="Times New Roman" w:hAnsi="Gill Sans MT" w:cs="Calibri"/>
          <w:color w:val="000000" w:themeColor="text1"/>
          <w:sz w:val="24"/>
          <w:szCs w:val="24"/>
          <w:lang w:eastAsia="it-IT"/>
        </w:rPr>
        <w:t>Si riferisce all’organico dei tecnici tesserati per l’ASD/SSD che si candida a diventare Polo</w:t>
      </w:r>
      <w:r w:rsidR="007C774C">
        <w:rPr>
          <w:rFonts w:ascii="Gill Sans MT" w:eastAsia="Times New Roman" w:hAnsi="Gill Sans MT" w:cs="Calibri"/>
          <w:color w:val="000000" w:themeColor="text1"/>
          <w:sz w:val="24"/>
          <w:szCs w:val="24"/>
          <w:lang w:eastAsia="it-IT"/>
        </w:rPr>
        <w:t>.</w:t>
      </w:r>
    </w:p>
    <w:p w14:paraId="1D1AF1C2" w14:textId="77777777" w:rsidR="00A96DD0" w:rsidRPr="00D16E92" w:rsidRDefault="00A96DD0" w:rsidP="00D16E92">
      <w:pPr>
        <w:shd w:val="clear" w:color="auto" w:fill="FFFFFF"/>
        <w:spacing w:after="0" w:line="253" w:lineRule="atLeast"/>
        <w:jc w:val="both"/>
        <w:rPr>
          <w:rFonts w:ascii="Gill Sans MT" w:eastAsia="Times New Roman" w:hAnsi="Gill Sans MT" w:cs="Calibri"/>
          <w:color w:val="000000"/>
          <w:sz w:val="24"/>
          <w:szCs w:val="24"/>
          <w:lang w:eastAsia="it-IT"/>
        </w:rPr>
      </w:pPr>
    </w:p>
    <w:p w14:paraId="2DB962D7" w14:textId="6282EF6B" w:rsidR="00A96DD0" w:rsidRDefault="00A96DD0" w:rsidP="007C774C">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7C774C">
        <w:rPr>
          <w:rFonts w:ascii="Gill Sans MT" w:eastAsia="Times New Roman" w:hAnsi="Gill Sans MT" w:cs="Calibri"/>
          <w:color w:val="FF0000"/>
          <w:sz w:val="24"/>
          <w:szCs w:val="24"/>
          <w:lang w:eastAsia="it-IT"/>
        </w:rPr>
        <w:t>Occorre dare due tipi di priorità: </w:t>
      </w:r>
      <w:r w:rsidRPr="007C774C">
        <w:rPr>
          <w:rFonts w:ascii="Gill Sans MT" w:eastAsia="Times New Roman" w:hAnsi="Gill Sans MT" w:cs="Calibri"/>
          <w:b/>
          <w:bCs/>
          <w:color w:val="FF0000"/>
          <w:sz w:val="24"/>
          <w:szCs w:val="24"/>
          <w:lang w:eastAsia="it-IT"/>
        </w:rPr>
        <w:t>tra i 3 progetti</w:t>
      </w:r>
      <w:r w:rsidRPr="007C774C">
        <w:rPr>
          <w:rFonts w:ascii="Gill Sans MT" w:eastAsia="Times New Roman" w:hAnsi="Gill Sans MT" w:cs="Calibri"/>
          <w:color w:val="FF0000"/>
          <w:sz w:val="24"/>
          <w:szCs w:val="24"/>
          <w:lang w:eastAsia="it-IT"/>
        </w:rPr>
        <w:t> e, all’interno del progetto talento, </w:t>
      </w:r>
      <w:r w:rsidRPr="007C774C">
        <w:rPr>
          <w:rFonts w:ascii="Gill Sans MT" w:eastAsia="Times New Roman" w:hAnsi="Gill Sans MT" w:cs="Calibri"/>
          <w:b/>
          <w:bCs/>
          <w:color w:val="FF0000"/>
          <w:sz w:val="24"/>
          <w:szCs w:val="24"/>
          <w:lang w:eastAsia="it-IT"/>
        </w:rPr>
        <w:t>tra le 3 specialità</w:t>
      </w:r>
      <w:r w:rsidRPr="007C774C">
        <w:rPr>
          <w:rFonts w:ascii="Gill Sans MT" w:eastAsia="Times New Roman" w:hAnsi="Gill Sans MT" w:cs="Calibri"/>
          <w:color w:val="FF0000"/>
          <w:sz w:val="24"/>
          <w:szCs w:val="24"/>
          <w:lang w:eastAsia="it-IT"/>
        </w:rPr>
        <w:t>? </w:t>
      </w:r>
    </w:p>
    <w:p w14:paraId="5427BE7A" w14:textId="77777777" w:rsidR="007C774C" w:rsidRPr="007C774C" w:rsidRDefault="007C774C" w:rsidP="007C774C">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14:paraId="3C1190E5" w14:textId="27F995D4" w:rsidR="00A96DD0" w:rsidRPr="00C57B9F" w:rsidRDefault="00A96DD0" w:rsidP="00D16E92">
      <w:pPr>
        <w:shd w:val="clear" w:color="auto" w:fill="FFFFFF"/>
        <w:spacing w:after="0" w:line="240" w:lineRule="auto"/>
        <w:jc w:val="both"/>
        <w:rPr>
          <w:rFonts w:ascii="Gill Sans MT" w:eastAsia="Times New Roman" w:hAnsi="Gill Sans MT" w:cs="Calibri"/>
          <w:sz w:val="24"/>
          <w:szCs w:val="24"/>
          <w:lang w:eastAsia="it-IT"/>
        </w:rPr>
      </w:pPr>
      <w:r w:rsidRPr="00C57B9F">
        <w:rPr>
          <w:rFonts w:ascii="Gill Sans MT" w:eastAsia="Times New Roman" w:hAnsi="Gill Sans MT" w:cs="Calibri"/>
          <w:sz w:val="24"/>
          <w:szCs w:val="24"/>
          <w:lang w:eastAsia="it-IT"/>
        </w:rPr>
        <w:t>S</w:t>
      </w:r>
      <w:r w:rsidR="007C774C">
        <w:rPr>
          <w:rFonts w:ascii="Gill Sans MT" w:eastAsia="Times New Roman" w:hAnsi="Gill Sans MT" w:cs="Calibri"/>
          <w:sz w:val="24"/>
          <w:szCs w:val="24"/>
          <w:lang w:eastAsia="it-IT"/>
        </w:rPr>
        <w:t>ì</w:t>
      </w:r>
      <w:r w:rsidR="00155268">
        <w:rPr>
          <w:rFonts w:ascii="Gill Sans MT" w:eastAsia="Times New Roman" w:hAnsi="Gill Sans MT" w:cs="Calibri"/>
          <w:sz w:val="24"/>
          <w:szCs w:val="24"/>
          <w:lang w:eastAsia="it-IT"/>
        </w:rPr>
        <w:t>.</w:t>
      </w:r>
    </w:p>
    <w:p w14:paraId="08F08347" w14:textId="77777777" w:rsidR="00A96DD0" w:rsidRPr="00D16E92" w:rsidRDefault="00A96DD0" w:rsidP="00D16E92">
      <w:pPr>
        <w:shd w:val="clear" w:color="auto" w:fill="FFFFFF"/>
        <w:spacing w:after="0" w:line="240" w:lineRule="auto"/>
        <w:jc w:val="both"/>
        <w:rPr>
          <w:rFonts w:ascii="Gill Sans MT" w:eastAsia="Times New Roman" w:hAnsi="Gill Sans MT" w:cs="Calibri"/>
          <w:color w:val="000000"/>
          <w:sz w:val="24"/>
          <w:szCs w:val="24"/>
          <w:lang w:eastAsia="it-IT"/>
        </w:rPr>
      </w:pPr>
      <w:r w:rsidRPr="00D16E92">
        <w:rPr>
          <w:rFonts w:ascii="Gill Sans MT" w:eastAsia="Times New Roman" w:hAnsi="Gill Sans MT" w:cs="Calibri"/>
          <w:color w:val="FF0000"/>
          <w:sz w:val="24"/>
          <w:szCs w:val="24"/>
          <w:lang w:eastAsia="it-IT"/>
        </w:rPr>
        <w:t> </w:t>
      </w:r>
    </w:p>
    <w:p w14:paraId="0DE8E55B" w14:textId="4676015F" w:rsidR="00A96DD0" w:rsidRDefault="00A96DD0" w:rsidP="007C774C">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7C774C">
        <w:rPr>
          <w:rFonts w:ascii="Gill Sans MT" w:eastAsia="Times New Roman" w:hAnsi="Gill Sans MT" w:cs="Calibri"/>
          <w:color w:val="FF0000"/>
          <w:sz w:val="24"/>
          <w:szCs w:val="24"/>
          <w:lang w:eastAsia="it-IT"/>
        </w:rPr>
        <w:t>Come </w:t>
      </w:r>
      <w:r w:rsidRPr="007C774C">
        <w:rPr>
          <w:rFonts w:ascii="Gill Sans MT" w:eastAsia="Times New Roman" w:hAnsi="Gill Sans MT" w:cs="Calibri"/>
          <w:b/>
          <w:bCs/>
          <w:color w:val="FF0000"/>
          <w:sz w:val="24"/>
          <w:szCs w:val="24"/>
          <w:lang w:eastAsia="it-IT"/>
        </w:rPr>
        <w:t>risultato tecnico</w:t>
      </w:r>
      <w:r w:rsidRPr="007C774C">
        <w:rPr>
          <w:rFonts w:ascii="Gill Sans MT" w:eastAsia="Times New Roman" w:hAnsi="Gill Sans MT" w:cs="Calibri"/>
          <w:color w:val="FF0000"/>
          <w:sz w:val="24"/>
          <w:szCs w:val="24"/>
          <w:lang w:eastAsia="it-IT"/>
        </w:rPr>
        <w:t> degli atleti si intende il piazzamento o il risultato tecnico (metri, secondi, minuti, ecc.)?</w:t>
      </w:r>
    </w:p>
    <w:p w14:paraId="381F669D" w14:textId="77777777" w:rsidR="007C774C" w:rsidRPr="007C774C" w:rsidRDefault="007C774C" w:rsidP="007C774C">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14:paraId="15605910" w14:textId="29B9C748" w:rsidR="00A96DD0" w:rsidRDefault="00A96DD0" w:rsidP="00D16E92">
      <w:pPr>
        <w:shd w:val="clear" w:color="auto" w:fill="FFFFFF"/>
        <w:spacing w:after="0" w:line="240" w:lineRule="auto"/>
        <w:jc w:val="both"/>
        <w:rPr>
          <w:rFonts w:ascii="Gill Sans MT" w:eastAsia="Times New Roman" w:hAnsi="Gill Sans MT" w:cs="Calibri"/>
          <w:color w:val="000000"/>
          <w:sz w:val="24"/>
          <w:szCs w:val="24"/>
          <w:lang w:eastAsia="it-IT"/>
        </w:rPr>
      </w:pPr>
      <w:r w:rsidRPr="007C731E">
        <w:rPr>
          <w:rFonts w:ascii="Gill Sans MT" w:eastAsia="Times New Roman" w:hAnsi="Gill Sans MT" w:cs="Calibri"/>
          <w:color w:val="000000" w:themeColor="text1"/>
          <w:sz w:val="24"/>
          <w:szCs w:val="24"/>
          <w:lang w:eastAsia="it-IT"/>
        </w:rPr>
        <w:t>Entrambi (risultato cronometrico/metrico) e piazzamento</w:t>
      </w:r>
      <w:r w:rsidR="007C774C" w:rsidRPr="007C731E">
        <w:rPr>
          <w:rFonts w:ascii="Gill Sans MT" w:eastAsia="Times New Roman" w:hAnsi="Gill Sans MT" w:cs="Calibri"/>
          <w:color w:val="000000" w:themeColor="text1"/>
          <w:sz w:val="24"/>
          <w:szCs w:val="24"/>
          <w:lang w:eastAsia="it-IT"/>
        </w:rPr>
        <w:t>, in caso quest’ultimo sia rilevante all’interno della manifestazione in cui è stato ottenuto</w:t>
      </w:r>
      <w:r w:rsidRPr="00D16E92">
        <w:rPr>
          <w:rFonts w:ascii="Gill Sans MT" w:eastAsia="Times New Roman" w:hAnsi="Gill Sans MT" w:cs="Calibri"/>
          <w:color w:val="000000"/>
          <w:sz w:val="24"/>
          <w:szCs w:val="24"/>
          <w:lang w:eastAsia="it-IT"/>
        </w:rPr>
        <w:t> </w:t>
      </w:r>
    </w:p>
    <w:p w14:paraId="571EE15B" w14:textId="77777777" w:rsidR="00FF015D" w:rsidRPr="00FF015D" w:rsidRDefault="00FF015D" w:rsidP="00D16E92">
      <w:pPr>
        <w:shd w:val="clear" w:color="auto" w:fill="FFFFFF"/>
        <w:spacing w:after="0" w:line="240" w:lineRule="auto"/>
        <w:jc w:val="both"/>
        <w:rPr>
          <w:rFonts w:ascii="Gill Sans MT" w:eastAsia="Times New Roman" w:hAnsi="Gill Sans MT" w:cs="Calibri"/>
          <w:color w:val="000000" w:themeColor="text1"/>
          <w:sz w:val="24"/>
          <w:szCs w:val="24"/>
          <w:highlight w:val="yellow"/>
          <w:lang w:eastAsia="it-IT"/>
        </w:rPr>
      </w:pPr>
    </w:p>
    <w:p w14:paraId="2C4582D2" w14:textId="3988A438" w:rsidR="00A96DD0" w:rsidRDefault="00A96DD0" w:rsidP="00FF015D">
      <w:pPr>
        <w:pStyle w:val="Paragrafoelenco"/>
        <w:numPr>
          <w:ilvl w:val="0"/>
          <w:numId w:val="7"/>
        </w:numPr>
        <w:shd w:val="clear" w:color="auto" w:fill="FFFFFF"/>
        <w:spacing w:after="0" w:line="240" w:lineRule="auto"/>
        <w:ind w:left="0" w:firstLine="360"/>
        <w:jc w:val="both"/>
        <w:rPr>
          <w:rFonts w:ascii="Gill Sans MT" w:eastAsia="Times New Roman" w:hAnsi="Gill Sans MT" w:cs="Calibri"/>
          <w:color w:val="FF0000"/>
          <w:sz w:val="24"/>
          <w:szCs w:val="24"/>
          <w:lang w:eastAsia="it-IT"/>
        </w:rPr>
      </w:pPr>
      <w:r w:rsidRPr="00FF015D">
        <w:rPr>
          <w:rFonts w:ascii="Gill Sans MT" w:eastAsia="Times New Roman" w:hAnsi="Gill Sans MT" w:cs="Calibri"/>
          <w:b/>
          <w:bCs/>
          <w:color w:val="FF0000"/>
          <w:sz w:val="24"/>
          <w:szCs w:val="24"/>
          <w:lang w:eastAsia="it-IT"/>
        </w:rPr>
        <w:lastRenderedPageBreak/>
        <w:t>Data inizio corso</w:t>
      </w:r>
      <w:r w:rsidRPr="00FF015D">
        <w:rPr>
          <w:rFonts w:ascii="Gill Sans MT" w:eastAsia="Times New Roman" w:hAnsi="Gill Sans MT" w:cs="Calibri"/>
          <w:color w:val="FF0000"/>
          <w:sz w:val="24"/>
          <w:szCs w:val="24"/>
          <w:lang w:eastAsia="it-IT"/>
        </w:rPr>
        <w:t>: si riferisce a un corso già iniziato oppure al corso di avviamento specializzato ancora da iniziare? </w:t>
      </w:r>
    </w:p>
    <w:p w14:paraId="4A10BD0D" w14:textId="77777777" w:rsidR="00FF015D" w:rsidRPr="00FF015D" w:rsidRDefault="00FF015D" w:rsidP="00FF015D">
      <w:pPr>
        <w:pStyle w:val="Paragrafoelenco"/>
        <w:shd w:val="clear" w:color="auto" w:fill="FFFFFF"/>
        <w:spacing w:after="0" w:line="240" w:lineRule="auto"/>
        <w:ind w:left="360"/>
        <w:jc w:val="both"/>
        <w:rPr>
          <w:rFonts w:ascii="Gill Sans MT" w:eastAsia="Times New Roman" w:hAnsi="Gill Sans MT" w:cs="Calibri"/>
          <w:color w:val="FF0000"/>
          <w:sz w:val="24"/>
          <w:szCs w:val="24"/>
          <w:lang w:eastAsia="it-IT"/>
        </w:rPr>
      </w:pPr>
    </w:p>
    <w:p w14:paraId="01B87B20" w14:textId="6D10E4AE" w:rsidR="00A96DD0" w:rsidRPr="00C57B9F" w:rsidRDefault="00FF015D" w:rsidP="00D16E92">
      <w:pPr>
        <w:shd w:val="clear" w:color="auto" w:fill="FFFFFF"/>
        <w:spacing w:after="0" w:line="240" w:lineRule="auto"/>
        <w:jc w:val="both"/>
        <w:rPr>
          <w:rFonts w:ascii="Gill Sans MT" w:eastAsia="Times New Roman" w:hAnsi="Gill Sans MT" w:cs="Calibri"/>
          <w:color w:val="000000" w:themeColor="text1"/>
          <w:sz w:val="24"/>
          <w:szCs w:val="24"/>
          <w:lang w:eastAsia="it-IT"/>
        </w:rPr>
      </w:pPr>
      <w:r w:rsidRPr="007C731E">
        <w:rPr>
          <w:rFonts w:ascii="Gill Sans MT" w:eastAsia="Times New Roman" w:hAnsi="Gill Sans MT" w:cs="Calibri"/>
          <w:color w:val="000000" w:themeColor="text1"/>
          <w:sz w:val="24"/>
          <w:szCs w:val="24"/>
          <w:lang w:eastAsia="it-IT"/>
        </w:rPr>
        <w:t>Si riferisce al corso di avviamento specializzato</w:t>
      </w:r>
      <w:r w:rsidR="00A96DD0" w:rsidRPr="007C731E">
        <w:rPr>
          <w:rFonts w:ascii="Gill Sans MT" w:eastAsia="Times New Roman" w:hAnsi="Gill Sans MT" w:cs="Calibri"/>
          <w:color w:val="000000" w:themeColor="text1"/>
          <w:sz w:val="24"/>
          <w:szCs w:val="24"/>
          <w:lang w:eastAsia="it-IT"/>
        </w:rPr>
        <w:t xml:space="preserve">, </w:t>
      </w:r>
      <w:r w:rsidRPr="007C731E">
        <w:rPr>
          <w:rFonts w:ascii="Gill Sans MT" w:eastAsia="Times New Roman" w:hAnsi="Gill Sans MT" w:cs="Calibri"/>
          <w:color w:val="000000" w:themeColor="text1"/>
          <w:sz w:val="24"/>
          <w:szCs w:val="24"/>
          <w:lang w:eastAsia="it-IT"/>
        </w:rPr>
        <w:t>che</w:t>
      </w:r>
      <w:r w:rsidR="00A96DD0" w:rsidRPr="007C731E">
        <w:rPr>
          <w:rFonts w:ascii="Gill Sans MT" w:eastAsia="Times New Roman" w:hAnsi="Gill Sans MT" w:cs="Calibri"/>
          <w:color w:val="000000" w:themeColor="text1"/>
          <w:sz w:val="24"/>
          <w:szCs w:val="24"/>
          <w:lang w:eastAsia="it-IT"/>
        </w:rPr>
        <w:t xml:space="preserve"> è possibile far coincidere</w:t>
      </w:r>
      <w:r w:rsidRPr="007C731E">
        <w:rPr>
          <w:rFonts w:ascii="Gill Sans MT" w:eastAsia="Times New Roman" w:hAnsi="Gill Sans MT" w:cs="Calibri"/>
          <w:color w:val="000000" w:themeColor="text1"/>
          <w:sz w:val="24"/>
          <w:szCs w:val="24"/>
          <w:lang w:eastAsia="it-IT"/>
        </w:rPr>
        <w:t xml:space="preserve"> con</w:t>
      </w:r>
      <w:r w:rsidR="00A96DD0" w:rsidRPr="007C731E">
        <w:rPr>
          <w:rFonts w:ascii="Gill Sans MT" w:eastAsia="Times New Roman" w:hAnsi="Gill Sans MT" w:cs="Calibri"/>
          <w:color w:val="000000" w:themeColor="text1"/>
          <w:sz w:val="24"/>
          <w:szCs w:val="24"/>
          <w:lang w:eastAsia="it-IT"/>
        </w:rPr>
        <w:t xml:space="preserve"> un corso eventualmente già avviato garantendo gratuità o tariffe calmierate</w:t>
      </w:r>
    </w:p>
    <w:p w14:paraId="1D581D05" w14:textId="77777777" w:rsidR="00A96DD0" w:rsidRPr="00D16E92" w:rsidRDefault="00A96DD0" w:rsidP="00D16E92">
      <w:pPr>
        <w:shd w:val="clear" w:color="auto" w:fill="FFFFFF"/>
        <w:spacing w:after="0" w:line="253" w:lineRule="atLeast"/>
        <w:jc w:val="both"/>
        <w:rPr>
          <w:rFonts w:ascii="Gill Sans MT" w:eastAsia="Times New Roman" w:hAnsi="Gill Sans MT" w:cs="Calibri"/>
          <w:color w:val="000000"/>
          <w:sz w:val="24"/>
          <w:szCs w:val="24"/>
          <w:lang w:eastAsia="it-IT"/>
        </w:rPr>
      </w:pPr>
      <w:r w:rsidRPr="00D16E92">
        <w:rPr>
          <w:rFonts w:ascii="Gill Sans MT" w:eastAsia="Times New Roman" w:hAnsi="Gill Sans MT" w:cs="Calibri"/>
          <w:color w:val="000000"/>
          <w:sz w:val="24"/>
          <w:szCs w:val="24"/>
          <w:lang w:eastAsia="it-IT"/>
        </w:rPr>
        <w:t> </w:t>
      </w:r>
    </w:p>
    <w:p w14:paraId="585E0A9B" w14:textId="0430AB43" w:rsidR="00A96DD0" w:rsidRDefault="00A96DD0" w:rsidP="00FF015D">
      <w:pPr>
        <w:pStyle w:val="Paragrafoelenco"/>
        <w:numPr>
          <w:ilvl w:val="0"/>
          <w:numId w:val="7"/>
        </w:numPr>
        <w:shd w:val="clear" w:color="auto" w:fill="FFFFFF"/>
        <w:spacing w:after="0" w:line="240" w:lineRule="auto"/>
        <w:jc w:val="both"/>
        <w:rPr>
          <w:rFonts w:ascii="Gill Sans MT" w:eastAsia="Times New Roman" w:hAnsi="Gill Sans MT" w:cs="Calibri"/>
          <w:color w:val="FF0000"/>
          <w:sz w:val="24"/>
          <w:szCs w:val="24"/>
          <w:lang w:eastAsia="it-IT"/>
        </w:rPr>
      </w:pPr>
      <w:r w:rsidRPr="00FF015D">
        <w:rPr>
          <w:rFonts w:ascii="Gill Sans MT" w:eastAsia="Times New Roman" w:hAnsi="Gill Sans MT" w:cs="Calibri"/>
          <w:color w:val="FF0000"/>
          <w:sz w:val="24"/>
          <w:szCs w:val="24"/>
          <w:lang w:eastAsia="it-IT"/>
        </w:rPr>
        <w:t>Per lo stesso corso si richiedono </w:t>
      </w:r>
      <w:r w:rsidRPr="00FF015D">
        <w:rPr>
          <w:rFonts w:ascii="Gill Sans MT" w:eastAsia="Times New Roman" w:hAnsi="Gill Sans MT" w:cs="Calibri"/>
          <w:i/>
          <w:iCs/>
          <w:color w:val="FF0000"/>
          <w:sz w:val="24"/>
          <w:szCs w:val="24"/>
          <w:lang w:eastAsia="it-IT"/>
        </w:rPr>
        <w:t>ore lezione settimanali</w:t>
      </w:r>
      <w:r w:rsidRPr="00FF015D">
        <w:rPr>
          <w:rFonts w:ascii="Gill Sans MT" w:eastAsia="Times New Roman" w:hAnsi="Gill Sans MT" w:cs="Calibri"/>
          <w:color w:val="FF0000"/>
          <w:sz w:val="24"/>
          <w:szCs w:val="24"/>
          <w:lang w:eastAsia="it-IT"/>
        </w:rPr>
        <w:t> e, nella riga successiva, </w:t>
      </w:r>
      <w:r w:rsidRPr="00FF015D">
        <w:rPr>
          <w:rFonts w:ascii="Gill Sans MT" w:eastAsia="Times New Roman" w:hAnsi="Gill Sans MT" w:cs="Calibri"/>
          <w:i/>
          <w:iCs/>
          <w:color w:val="FF0000"/>
          <w:sz w:val="24"/>
          <w:szCs w:val="24"/>
          <w:lang w:eastAsia="it-IT"/>
        </w:rPr>
        <w:t>numero ore lezione settimanali</w:t>
      </w:r>
      <w:r w:rsidRPr="00FF015D">
        <w:rPr>
          <w:rFonts w:ascii="Gill Sans MT" w:eastAsia="Times New Roman" w:hAnsi="Gill Sans MT" w:cs="Calibri"/>
          <w:color w:val="FF0000"/>
          <w:sz w:val="24"/>
          <w:szCs w:val="24"/>
          <w:lang w:eastAsia="it-IT"/>
        </w:rPr>
        <w:t>. C’è una </w:t>
      </w:r>
      <w:r w:rsidRPr="00FF015D">
        <w:rPr>
          <w:rFonts w:ascii="Gill Sans MT" w:eastAsia="Times New Roman" w:hAnsi="Gill Sans MT" w:cs="Calibri"/>
          <w:b/>
          <w:bCs/>
          <w:color w:val="FF0000"/>
          <w:sz w:val="24"/>
          <w:szCs w:val="24"/>
          <w:lang w:eastAsia="it-IT"/>
        </w:rPr>
        <w:t>differenza tra le due</w:t>
      </w:r>
      <w:r w:rsidRPr="00FF015D">
        <w:rPr>
          <w:rFonts w:ascii="Gill Sans MT" w:eastAsia="Times New Roman" w:hAnsi="Gill Sans MT" w:cs="Calibri"/>
          <w:color w:val="FF0000"/>
          <w:sz w:val="24"/>
          <w:szCs w:val="24"/>
          <w:lang w:eastAsia="it-IT"/>
        </w:rPr>
        <w:t>?</w:t>
      </w:r>
    </w:p>
    <w:p w14:paraId="5A26DDDD" w14:textId="77777777" w:rsidR="00FF015D" w:rsidRPr="00FF015D" w:rsidRDefault="00FF015D" w:rsidP="00FF015D">
      <w:pPr>
        <w:pStyle w:val="Paragrafoelenco"/>
        <w:shd w:val="clear" w:color="auto" w:fill="FFFFFF"/>
        <w:spacing w:after="0" w:line="240" w:lineRule="auto"/>
        <w:jc w:val="both"/>
        <w:rPr>
          <w:rFonts w:ascii="Gill Sans MT" w:eastAsia="Times New Roman" w:hAnsi="Gill Sans MT" w:cs="Calibri"/>
          <w:color w:val="FF0000"/>
          <w:sz w:val="24"/>
          <w:szCs w:val="24"/>
          <w:lang w:eastAsia="it-IT"/>
        </w:rPr>
      </w:pPr>
    </w:p>
    <w:p w14:paraId="2AC9B939" w14:textId="77777777" w:rsidR="00A96DD0" w:rsidRPr="00C57B9F" w:rsidRDefault="00A96DD0" w:rsidP="00D16E92">
      <w:pPr>
        <w:shd w:val="clear" w:color="auto" w:fill="FFFFFF"/>
        <w:spacing w:after="0" w:line="253" w:lineRule="atLeast"/>
        <w:jc w:val="both"/>
        <w:rPr>
          <w:rFonts w:ascii="Gill Sans MT" w:eastAsia="Times New Roman" w:hAnsi="Gill Sans MT" w:cs="Calibri"/>
          <w:color w:val="000000" w:themeColor="text1"/>
          <w:sz w:val="24"/>
          <w:szCs w:val="24"/>
          <w:lang w:eastAsia="it-IT"/>
        </w:rPr>
      </w:pPr>
      <w:r w:rsidRPr="00C57B9F">
        <w:rPr>
          <w:rFonts w:ascii="Gill Sans MT" w:eastAsia="Times New Roman" w:hAnsi="Gill Sans MT" w:cs="Calibri"/>
          <w:color w:val="000000" w:themeColor="text1"/>
          <w:sz w:val="24"/>
          <w:szCs w:val="24"/>
          <w:lang w:eastAsia="it-IT"/>
        </w:rPr>
        <w:t>No</w:t>
      </w:r>
    </w:p>
    <w:p w14:paraId="50D178A1" w14:textId="4F329F50" w:rsidR="00A96DD0" w:rsidRPr="00D16E92" w:rsidRDefault="00A96DD0" w:rsidP="00D16E92">
      <w:pPr>
        <w:jc w:val="both"/>
        <w:rPr>
          <w:rFonts w:ascii="Gill Sans MT" w:hAnsi="Gill Sans MT"/>
          <w:sz w:val="24"/>
          <w:szCs w:val="24"/>
        </w:rPr>
      </w:pPr>
    </w:p>
    <w:p w14:paraId="52FE1A5F" w14:textId="77777777" w:rsidR="00A96DD0" w:rsidRPr="00C57B9F" w:rsidRDefault="00A96DD0" w:rsidP="00D16E92">
      <w:pPr>
        <w:jc w:val="both"/>
        <w:rPr>
          <w:rFonts w:ascii="Gill Sans MT" w:hAnsi="Gill Sans MT"/>
          <w:b/>
          <w:bCs/>
          <w:sz w:val="24"/>
          <w:szCs w:val="24"/>
        </w:rPr>
      </w:pPr>
      <w:r w:rsidRPr="00C57B9F">
        <w:rPr>
          <w:rFonts w:ascii="Gill Sans MT" w:hAnsi="Gill Sans MT"/>
          <w:b/>
          <w:bCs/>
          <w:sz w:val="24"/>
          <w:szCs w:val="24"/>
        </w:rPr>
        <w:t>PROGETTO RUNCARD YOUNG</w:t>
      </w:r>
    </w:p>
    <w:p w14:paraId="24CC7522" w14:textId="325207C1" w:rsidR="00A96DD0" w:rsidRDefault="00A96DD0" w:rsidP="00FF015D">
      <w:pPr>
        <w:pStyle w:val="Paragrafoelenco"/>
        <w:numPr>
          <w:ilvl w:val="0"/>
          <w:numId w:val="8"/>
        </w:numPr>
        <w:shd w:val="clear" w:color="auto" w:fill="FFFFFF"/>
        <w:spacing w:after="0" w:line="240" w:lineRule="auto"/>
        <w:ind w:left="0" w:firstLine="349"/>
        <w:jc w:val="both"/>
        <w:rPr>
          <w:rFonts w:ascii="Gill Sans MT" w:eastAsia="Times New Roman" w:hAnsi="Gill Sans MT" w:cs="Calibri"/>
          <w:color w:val="FF0000"/>
          <w:sz w:val="24"/>
          <w:szCs w:val="24"/>
          <w:lang w:eastAsia="it-IT"/>
        </w:rPr>
      </w:pPr>
      <w:r w:rsidRPr="00FF015D">
        <w:rPr>
          <w:rFonts w:ascii="Gill Sans MT" w:eastAsia="Times New Roman" w:hAnsi="Gill Sans MT" w:cs="Calibri"/>
          <w:color w:val="FF0000"/>
          <w:sz w:val="24"/>
          <w:szCs w:val="24"/>
          <w:lang w:eastAsia="it-IT"/>
        </w:rPr>
        <w:t>Abbiamo visto che sulla domanda viene richiesto iscrizione al registro CONI ma non troviamo il numero ci potete aiutare?</w:t>
      </w:r>
    </w:p>
    <w:p w14:paraId="100055AD" w14:textId="77777777" w:rsidR="00FF015D" w:rsidRPr="00FF015D" w:rsidRDefault="00FF015D" w:rsidP="00FF015D">
      <w:pPr>
        <w:pStyle w:val="Paragrafoelenco"/>
        <w:shd w:val="clear" w:color="auto" w:fill="FFFFFF"/>
        <w:spacing w:after="0" w:line="240" w:lineRule="auto"/>
        <w:ind w:left="349"/>
        <w:jc w:val="both"/>
        <w:rPr>
          <w:rFonts w:ascii="Gill Sans MT" w:eastAsia="Times New Roman" w:hAnsi="Gill Sans MT" w:cs="Calibri"/>
          <w:color w:val="FF0000"/>
          <w:sz w:val="24"/>
          <w:szCs w:val="24"/>
          <w:lang w:eastAsia="it-IT"/>
        </w:rPr>
      </w:pPr>
    </w:p>
    <w:p w14:paraId="52B65B83" w14:textId="35B8F25C" w:rsidR="00A96DD0" w:rsidRPr="00D16E92" w:rsidRDefault="00A96DD0" w:rsidP="00D16E92">
      <w:pPr>
        <w:shd w:val="clear" w:color="auto" w:fill="FFFFFF"/>
        <w:spacing w:after="0" w:line="240" w:lineRule="auto"/>
        <w:jc w:val="both"/>
        <w:rPr>
          <w:rFonts w:ascii="Gill Sans MT" w:eastAsia="Times New Roman" w:hAnsi="Gill Sans MT" w:cs="Calibri"/>
          <w:color w:val="000000" w:themeColor="text1"/>
          <w:sz w:val="24"/>
          <w:szCs w:val="24"/>
          <w:lang w:eastAsia="it-IT"/>
        </w:rPr>
      </w:pPr>
      <w:r w:rsidRPr="00D16E92">
        <w:rPr>
          <w:rFonts w:ascii="Gill Sans MT" w:eastAsia="Times New Roman" w:hAnsi="Gill Sans MT" w:cs="Calibri"/>
          <w:color w:val="000000" w:themeColor="text1"/>
          <w:sz w:val="24"/>
          <w:szCs w:val="24"/>
          <w:lang w:eastAsia="it-IT"/>
        </w:rPr>
        <w:t>Si può inserire anche il numero identificativo Ras </w:t>
      </w:r>
      <w:proofErr w:type="gramStart"/>
      <w:r w:rsidRPr="00D16E92">
        <w:rPr>
          <w:rFonts w:ascii="Gill Sans MT" w:eastAsia="Times New Roman" w:hAnsi="Gill Sans MT" w:cs="Calibri"/>
          <w:color w:val="000000" w:themeColor="text1"/>
          <w:sz w:val="24"/>
          <w:szCs w:val="24"/>
          <w:lang w:eastAsia="it-IT"/>
        </w:rPr>
        <w:t>( che</w:t>
      </w:r>
      <w:proofErr w:type="gramEnd"/>
      <w:r w:rsidRPr="00D16E92">
        <w:rPr>
          <w:rFonts w:ascii="Gill Sans MT" w:eastAsia="Times New Roman" w:hAnsi="Gill Sans MT" w:cs="Calibri"/>
          <w:color w:val="000000" w:themeColor="text1"/>
          <w:sz w:val="24"/>
          <w:szCs w:val="24"/>
          <w:lang w:eastAsia="it-IT"/>
        </w:rPr>
        <w:t xml:space="preserve"> si può vedere scaricando il codice QR-code oppure visuali</w:t>
      </w:r>
      <w:r w:rsidR="00FF015D">
        <w:rPr>
          <w:rFonts w:ascii="Gill Sans MT" w:eastAsia="Times New Roman" w:hAnsi="Gill Sans MT" w:cs="Calibri"/>
          <w:color w:val="000000" w:themeColor="text1"/>
          <w:sz w:val="24"/>
          <w:szCs w:val="24"/>
          <w:lang w:eastAsia="it-IT"/>
        </w:rPr>
        <w:t>zzando</w:t>
      </w:r>
      <w:r w:rsidRPr="00D16E92">
        <w:rPr>
          <w:rFonts w:ascii="Gill Sans MT" w:eastAsia="Times New Roman" w:hAnsi="Gill Sans MT" w:cs="Calibri"/>
          <w:color w:val="000000" w:themeColor="text1"/>
          <w:sz w:val="24"/>
          <w:szCs w:val="24"/>
          <w:lang w:eastAsia="it-IT"/>
        </w:rPr>
        <w:t xml:space="preserve"> l’ID nella propria  area riservata)</w:t>
      </w:r>
    </w:p>
    <w:p w14:paraId="38E19957" w14:textId="77777777" w:rsidR="00A96DD0" w:rsidRPr="00D16E92" w:rsidRDefault="00A96DD0" w:rsidP="00D16E92">
      <w:pPr>
        <w:jc w:val="both"/>
        <w:rPr>
          <w:rFonts w:ascii="Gill Sans MT" w:hAnsi="Gill Sans MT"/>
          <w:sz w:val="24"/>
          <w:szCs w:val="24"/>
        </w:rPr>
      </w:pPr>
    </w:p>
    <w:p w14:paraId="41C475E6" w14:textId="5C23A72D" w:rsidR="00A96DD0" w:rsidRPr="00FF015D" w:rsidRDefault="00A96DD0" w:rsidP="00FF015D">
      <w:pPr>
        <w:pStyle w:val="Paragrafoelenco"/>
        <w:numPr>
          <w:ilvl w:val="0"/>
          <w:numId w:val="8"/>
        </w:numPr>
        <w:spacing w:after="0" w:line="240" w:lineRule="auto"/>
        <w:ind w:left="0" w:firstLine="360"/>
        <w:jc w:val="both"/>
        <w:rPr>
          <w:rFonts w:ascii="Gill Sans MT" w:eastAsia="Times New Roman" w:hAnsi="Gill Sans MT" w:cs="Arial"/>
          <w:color w:val="FF0000"/>
          <w:sz w:val="24"/>
          <w:szCs w:val="24"/>
          <w:lang w:eastAsia="it-IT"/>
        </w:rPr>
      </w:pPr>
      <w:r w:rsidRPr="00FF015D">
        <w:rPr>
          <w:rFonts w:ascii="Gill Sans MT" w:eastAsia="Times New Roman" w:hAnsi="Gill Sans MT" w:cs="Arial"/>
          <w:color w:val="FF0000"/>
          <w:sz w:val="24"/>
          <w:szCs w:val="24"/>
          <w:shd w:val="clear" w:color="auto" w:fill="FFFFFF"/>
          <w:lang w:eastAsia="it-IT"/>
        </w:rPr>
        <w:t xml:space="preserve">Riguardo al periodo di svolgimento del progetto: i 6 mesi di durata sono da intendersi consecutivi? </w:t>
      </w:r>
    </w:p>
    <w:p w14:paraId="47734F79" w14:textId="77777777" w:rsidR="00FF015D" w:rsidRPr="00FF015D" w:rsidRDefault="00FF015D" w:rsidP="00FF015D">
      <w:pPr>
        <w:pStyle w:val="Paragrafoelenco"/>
        <w:spacing w:after="0" w:line="240" w:lineRule="auto"/>
        <w:ind w:left="360"/>
        <w:jc w:val="both"/>
        <w:rPr>
          <w:rFonts w:ascii="Gill Sans MT" w:eastAsia="Times New Roman" w:hAnsi="Gill Sans MT" w:cs="Arial"/>
          <w:color w:val="FF0000"/>
          <w:sz w:val="24"/>
          <w:szCs w:val="24"/>
          <w:lang w:eastAsia="it-IT"/>
        </w:rPr>
      </w:pPr>
    </w:p>
    <w:p w14:paraId="28EBC37C" w14:textId="03E62514" w:rsidR="00A96DD0" w:rsidRPr="00C57B9F" w:rsidRDefault="00FF015D" w:rsidP="00B52FC3">
      <w:pPr>
        <w:spacing w:after="0"/>
        <w:jc w:val="both"/>
        <w:rPr>
          <w:rFonts w:ascii="Gill Sans MT" w:hAnsi="Gill Sans MT"/>
          <w:color w:val="000000" w:themeColor="text1"/>
          <w:sz w:val="24"/>
          <w:szCs w:val="24"/>
        </w:rPr>
      </w:pPr>
      <w:r w:rsidRPr="007C731E">
        <w:rPr>
          <w:rFonts w:ascii="Gill Sans MT" w:hAnsi="Gill Sans MT" w:cs="Calibri"/>
          <w:color w:val="000000" w:themeColor="text1"/>
          <w:sz w:val="24"/>
          <w:szCs w:val="24"/>
          <w:shd w:val="clear" w:color="auto" w:fill="FFFFFF"/>
        </w:rPr>
        <w:t>P</w:t>
      </w:r>
      <w:r w:rsidR="00A96DD0" w:rsidRPr="007C731E">
        <w:rPr>
          <w:rFonts w:ascii="Gill Sans MT" w:hAnsi="Gill Sans MT" w:cs="Calibri"/>
          <w:color w:val="000000" w:themeColor="text1"/>
          <w:sz w:val="24"/>
          <w:szCs w:val="24"/>
          <w:shd w:val="clear" w:color="auto" w:fill="FFFFFF"/>
        </w:rPr>
        <w:t>ossono essere non consecutivi</w:t>
      </w:r>
      <w:r w:rsidRPr="007C731E">
        <w:rPr>
          <w:rFonts w:ascii="Gill Sans MT" w:hAnsi="Gill Sans MT" w:cs="Calibri"/>
          <w:color w:val="000000" w:themeColor="text1"/>
          <w:sz w:val="24"/>
          <w:szCs w:val="24"/>
          <w:shd w:val="clear" w:color="auto" w:fill="FFFFFF"/>
        </w:rPr>
        <w:t xml:space="preserve"> (in genere si considera la pausa di agosto), l’</w:t>
      </w:r>
      <w:r w:rsidR="00A96DD0" w:rsidRPr="007C731E">
        <w:rPr>
          <w:rFonts w:ascii="Gill Sans MT" w:hAnsi="Gill Sans MT" w:cs="Calibri"/>
          <w:color w:val="000000" w:themeColor="text1"/>
          <w:sz w:val="24"/>
          <w:szCs w:val="24"/>
          <w:shd w:val="clear" w:color="auto" w:fill="FFFFFF"/>
        </w:rPr>
        <w:t xml:space="preserve">importante </w:t>
      </w:r>
      <w:r w:rsidRPr="007C731E">
        <w:rPr>
          <w:rFonts w:ascii="Gill Sans MT" w:hAnsi="Gill Sans MT" w:cs="Calibri"/>
          <w:color w:val="000000" w:themeColor="text1"/>
          <w:sz w:val="24"/>
          <w:szCs w:val="24"/>
          <w:shd w:val="clear" w:color="auto" w:fill="FFFFFF"/>
        </w:rPr>
        <w:t xml:space="preserve">è che </w:t>
      </w:r>
      <w:r w:rsidR="0054690F" w:rsidRPr="007C731E">
        <w:rPr>
          <w:rFonts w:ascii="Gill Sans MT" w:hAnsi="Gill Sans MT" w:cs="Calibri"/>
          <w:color w:val="000000" w:themeColor="text1"/>
          <w:sz w:val="24"/>
          <w:szCs w:val="24"/>
          <w:shd w:val="clear" w:color="auto" w:fill="FFFFFF"/>
        </w:rPr>
        <w:t xml:space="preserve">i corsi di minimo 6 mesi </w:t>
      </w:r>
      <w:r w:rsidRPr="007C731E">
        <w:rPr>
          <w:rFonts w:ascii="Gill Sans MT" w:hAnsi="Gill Sans MT" w:cs="Calibri"/>
          <w:color w:val="000000" w:themeColor="text1"/>
          <w:sz w:val="24"/>
          <w:szCs w:val="24"/>
          <w:shd w:val="clear" w:color="auto" w:fill="FFFFFF"/>
        </w:rPr>
        <w:t xml:space="preserve">si concludano </w:t>
      </w:r>
      <w:r w:rsidR="00A96DD0" w:rsidRPr="007C731E">
        <w:rPr>
          <w:rFonts w:ascii="Gill Sans MT" w:hAnsi="Gill Sans MT" w:cs="Calibri"/>
          <w:color w:val="000000" w:themeColor="text1"/>
          <w:sz w:val="24"/>
          <w:szCs w:val="24"/>
          <w:shd w:val="clear" w:color="auto" w:fill="FFFFFF"/>
        </w:rPr>
        <w:t>entro il 31 dicembre</w:t>
      </w:r>
      <w:r w:rsidRPr="007C731E">
        <w:rPr>
          <w:rFonts w:ascii="Gill Sans MT" w:hAnsi="Gill Sans MT" w:cs="Calibri"/>
          <w:color w:val="000000" w:themeColor="text1"/>
          <w:sz w:val="24"/>
          <w:szCs w:val="24"/>
          <w:shd w:val="clear" w:color="auto" w:fill="FFFFFF"/>
        </w:rPr>
        <w:t xml:space="preserve"> 2023</w:t>
      </w:r>
      <w:r w:rsidR="00A96DD0" w:rsidRPr="00C57B9F">
        <w:rPr>
          <w:rFonts w:ascii="Gill Sans MT" w:hAnsi="Gill Sans MT" w:cs="Calibri"/>
          <w:color w:val="000000" w:themeColor="text1"/>
          <w:sz w:val="24"/>
          <w:szCs w:val="24"/>
          <w:shd w:val="clear" w:color="auto" w:fill="FFFFFF"/>
        </w:rPr>
        <w:t> </w:t>
      </w:r>
    </w:p>
    <w:p w14:paraId="5C572EA6" w14:textId="77777777" w:rsidR="00B52FC3" w:rsidRDefault="00B52FC3" w:rsidP="00B52FC3">
      <w:pPr>
        <w:pStyle w:val="yiv1679982244msonormal"/>
        <w:shd w:val="clear" w:color="auto" w:fill="FFFFFF"/>
        <w:spacing w:before="0" w:beforeAutospacing="0" w:after="0" w:afterAutospacing="0"/>
        <w:jc w:val="both"/>
        <w:rPr>
          <w:rFonts w:ascii="Gill Sans MT" w:hAnsi="Gill Sans MT" w:cs="Arial"/>
          <w:color w:val="FF0000"/>
        </w:rPr>
      </w:pPr>
    </w:p>
    <w:p w14:paraId="5D21514A" w14:textId="77ECD2C5" w:rsidR="00D16E92" w:rsidRPr="00D16E92" w:rsidRDefault="00D16E92" w:rsidP="00FF015D">
      <w:pPr>
        <w:pStyle w:val="yiv1679982244msonormal"/>
        <w:numPr>
          <w:ilvl w:val="0"/>
          <w:numId w:val="8"/>
        </w:numPr>
        <w:shd w:val="clear" w:color="auto" w:fill="FFFFFF"/>
        <w:spacing w:before="0" w:beforeAutospacing="0" w:after="0" w:afterAutospacing="0"/>
        <w:ind w:left="0" w:firstLine="360"/>
        <w:jc w:val="both"/>
        <w:rPr>
          <w:rFonts w:ascii="Gill Sans MT" w:hAnsi="Gill Sans MT" w:cs="Arial"/>
          <w:color w:val="FF0000"/>
        </w:rPr>
      </w:pPr>
      <w:r>
        <w:rPr>
          <w:rFonts w:ascii="Gill Sans MT" w:hAnsi="Gill Sans MT" w:cs="Arial"/>
          <w:color w:val="FF0000"/>
        </w:rPr>
        <w:t>V</w:t>
      </w:r>
      <w:r w:rsidRPr="00D16E92">
        <w:rPr>
          <w:rFonts w:ascii="Gill Sans MT" w:hAnsi="Gill Sans MT" w:cs="Arial"/>
          <w:color w:val="FF0000"/>
        </w:rPr>
        <w:t xml:space="preserve">orrei un chiarimento riguardo l’art. 8 del bando “RUNCARD YOUNG”: quando si </w:t>
      </w:r>
      <w:proofErr w:type="gramStart"/>
      <w:r w:rsidRPr="00D16E92">
        <w:rPr>
          <w:rFonts w:ascii="Gill Sans MT" w:hAnsi="Gill Sans MT" w:cs="Arial"/>
          <w:color w:val="FF0000"/>
        </w:rPr>
        <w:t>dice  </w:t>
      </w:r>
      <w:r w:rsidR="0054690F">
        <w:rPr>
          <w:rFonts w:ascii="Gill Sans MT" w:hAnsi="Gill Sans MT" w:cs="Arial"/>
          <w:color w:val="FF0000"/>
        </w:rPr>
        <w:t>“</w:t>
      </w:r>
      <w:proofErr w:type="gramEnd"/>
      <w:r w:rsidRPr="00D16E92">
        <w:rPr>
          <w:rFonts w:ascii="Gill Sans MT" w:hAnsi="Gill Sans MT" w:cs="Arial"/>
          <w:color w:val="FF0000"/>
        </w:rPr>
        <w:t>La ASD/SSD potrà far riferimento ai tesserati ed ai risultati agonistici degli atleti delle categorie Cadetti/e delle ASD/SSD “collegate” con riferimento alle stagioni agonistiche indicate.</w:t>
      </w:r>
    </w:p>
    <w:p w14:paraId="62387D1D" w14:textId="3AAC901E" w:rsidR="00D16E92" w:rsidRDefault="00D16E92" w:rsidP="00B52FC3">
      <w:pPr>
        <w:pStyle w:val="yiv1679982244msonormal"/>
        <w:shd w:val="clear" w:color="auto" w:fill="FFFFFF"/>
        <w:spacing w:before="0" w:beforeAutospacing="0" w:after="0" w:afterAutospacing="0"/>
        <w:jc w:val="both"/>
        <w:rPr>
          <w:rFonts w:ascii="Gill Sans MT" w:hAnsi="Gill Sans MT" w:cs="Arial"/>
          <w:color w:val="FF0000"/>
        </w:rPr>
      </w:pPr>
      <w:r w:rsidRPr="00D16E92">
        <w:rPr>
          <w:rFonts w:ascii="Gill Sans MT" w:hAnsi="Gill Sans MT" w:cs="Arial"/>
          <w:color w:val="FF0000"/>
        </w:rPr>
        <w:t>Cosa si intende in particolare per società collegate? E a quali stagioni agonistiche ci si riferisce, visto che non sono indicate nell’apposito spazio dedicato del modulo di domanda?</w:t>
      </w:r>
    </w:p>
    <w:p w14:paraId="0921B3C1" w14:textId="77777777" w:rsidR="00FF015D" w:rsidRPr="00D16E92" w:rsidRDefault="00FF015D" w:rsidP="00B52FC3">
      <w:pPr>
        <w:pStyle w:val="yiv1679982244msonormal"/>
        <w:shd w:val="clear" w:color="auto" w:fill="FFFFFF"/>
        <w:spacing w:before="0" w:beforeAutospacing="0" w:after="0" w:afterAutospacing="0"/>
        <w:jc w:val="both"/>
        <w:rPr>
          <w:rFonts w:ascii="Gill Sans MT" w:hAnsi="Gill Sans MT" w:cs="Arial"/>
          <w:color w:val="FF0000"/>
        </w:rPr>
      </w:pPr>
    </w:p>
    <w:p w14:paraId="64169FD2" w14:textId="743AC7DB" w:rsidR="00A96DD0" w:rsidRPr="004B02BD" w:rsidRDefault="004B02BD" w:rsidP="004B02BD">
      <w:pPr>
        <w:spacing w:after="0"/>
        <w:jc w:val="both"/>
        <w:rPr>
          <w:rFonts w:ascii="Gill Sans MT" w:eastAsia="Times New Roman" w:hAnsi="Gill Sans MT" w:cs="Times New Roman"/>
          <w:color w:val="000000"/>
          <w:sz w:val="24"/>
          <w:szCs w:val="24"/>
          <w:lang w:eastAsia="it-IT"/>
        </w:rPr>
      </w:pPr>
      <w:r w:rsidRPr="004B02BD">
        <w:rPr>
          <w:rFonts w:ascii="Gill Sans MT" w:eastAsia="Times New Roman" w:hAnsi="Gill Sans MT" w:cs="Times New Roman"/>
          <w:color w:val="000000"/>
          <w:sz w:val="24"/>
          <w:szCs w:val="24"/>
          <w:lang w:eastAsia="it-IT"/>
        </w:rPr>
        <w:t>Per "società collegata" si intende una ASD che svolge attività giovanile collegata in fase di affiliazione alla società proponente la candidatura.</w:t>
      </w:r>
      <w:r>
        <w:rPr>
          <w:rFonts w:ascii="Gill Sans MT" w:eastAsia="Times New Roman" w:hAnsi="Gill Sans MT" w:cs="Times New Roman"/>
          <w:color w:val="000000"/>
          <w:sz w:val="24"/>
          <w:szCs w:val="24"/>
          <w:lang w:eastAsia="it-IT"/>
        </w:rPr>
        <w:t xml:space="preserve"> </w:t>
      </w:r>
      <w:r w:rsidRPr="004B02BD">
        <w:rPr>
          <w:rFonts w:ascii="Gill Sans MT" w:eastAsia="Times New Roman" w:hAnsi="Gill Sans MT" w:cs="Times New Roman"/>
          <w:color w:val="000000"/>
          <w:sz w:val="24"/>
          <w:szCs w:val="24"/>
          <w:lang w:eastAsia="it-IT"/>
        </w:rPr>
        <w:t>I risultati agonistici ottenuti dai cadetti/e nelle società collegate sono validi ai fini della presentazione della candidatura. Mentre il numero dei tesserati da indicare è riferito alla stagione agonistica in corso.</w:t>
      </w:r>
      <w:r>
        <w:rPr>
          <w:rFonts w:ascii="Gill Sans MT" w:eastAsia="Times New Roman" w:hAnsi="Gill Sans MT" w:cs="Times New Roman"/>
          <w:color w:val="000000"/>
          <w:sz w:val="24"/>
          <w:szCs w:val="24"/>
          <w:lang w:eastAsia="it-IT"/>
        </w:rPr>
        <w:t xml:space="preserve">  </w:t>
      </w:r>
      <w:r w:rsidRPr="004B02BD">
        <w:rPr>
          <w:rFonts w:ascii="Gill Sans MT" w:eastAsia="Times New Roman" w:hAnsi="Gill Sans MT" w:cs="Times New Roman"/>
          <w:color w:val="000000"/>
          <w:sz w:val="24"/>
          <w:szCs w:val="24"/>
          <w:lang w:eastAsia="it-IT"/>
        </w:rPr>
        <w:t>Quindi bisognerà indicare il numero di atleti tesserati per l'ASD nel 2023.</w:t>
      </w:r>
    </w:p>
    <w:p w14:paraId="2B551295" w14:textId="77777777" w:rsidR="00D16E92" w:rsidRPr="00D16E92" w:rsidRDefault="00D16E92" w:rsidP="00D16E92">
      <w:pPr>
        <w:jc w:val="both"/>
        <w:rPr>
          <w:rFonts w:ascii="Gill Sans MT" w:hAnsi="Gill Sans MT"/>
          <w:sz w:val="24"/>
          <w:szCs w:val="24"/>
        </w:rPr>
      </w:pPr>
    </w:p>
    <w:sectPr w:rsidR="00D16E92" w:rsidRPr="00D16E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269"/>
    <w:multiLevelType w:val="hybridMultilevel"/>
    <w:tmpl w:val="7892E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9D7636"/>
    <w:multiLevelType w:val="hybridMultilevel"/>
    <w:tmpl w:val="0FFECC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C45EC3"/>
    <w:multiLevelType w:val="hybridMultilevel"/>
    <w:tmpl w:val="774AEC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C2BD0"/>
    <w:multiLevelType w:val="hybridMultilevel"/>
    <w:tmpl w:val="105E38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A724F4"/>
    <w:multiLevelType w:val="hybridMultilevel"/>
    <w:tmpl w:val="ADD071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9945EA"/>
    <w:multiLevelType w:val="hybridMultilevel"/>
    <w:tmpl w:val="755A8F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DC3D4A"/>
    <w:multiLevelType w:val="hybridMultilevel"/>
    <w:tmpl w:val="81AAB9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FA410C0"/>
    <w:multiLevelType w:val="hybridMultilevel"/>
    <w:tmpl w:val="AE8CBC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09707477">
    <w:abstractNumId w:val="7"/>
  </w:num>
  <w:num w:numId="2" w16cid:durableId="2087338992">
    <w:abstractNumId w:val="4"/>
  </w:num>
  <w:num w:numId="3" w16cid:durableId="500395171">
    <w:abstractNumId w:val="3"/>
  </w:num>
  <w:num w:numId="4" w16cid:durableId="1482111242">
    <w:abstractNumId w:val="6"/>
  </w:num>
  <w:num w:numId="5" w16cid:durableId="127431193">
    <w:abstractNumId w:val="0"/>
  </w:num>
  <w:num w:numId="6" w16cid:durableId="459226622">
    <w:abstractNumId w:val="1"/>
  </w:num>
  <w:num w:numId="7" w16cid:durableId="568225225">
    <w:abstractNumId w:val="5"/>
  </w:num>
  <w:num w:numId="8" w16cid:durableId="1533298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087"/>
    <w:rsid w:val="00091087"/>
    <w:rsid w:val="000D4186"/>
    <w:rsid w:val="00155268"/>
    <w:rsid w:val="00166503"/>
    <w:rsid w:val="001F614E"/>
    <w:rsid w:val="00222DC5"/>
    <w:rsid w:val="00227CB3"/>
    <w:rsid w:val="00286F94"/>
    <w:rsid w:val="003C53E5"/>
    <w:rsid w:val="004066D1"/>
    <w:rsid w:val="00422CEB"/>
    <w:rsid w:val="004B02BD"/>
    <w:rsid w:val="0054690F"/>
    <w:rsid w:val="005E2AAF"/>
    <w:rsid w:val="005F2712"/>
    <w:rsid w:val="00725DEA"/>
    <w:rsid w:val="007C731E"/>
    <w:rsid w:val="007C774C"/>
    <w:rsid w:val="007E590B"/>
    <w:rsid w:val="007F1CE4"/>
    <w:rsid w:val="00831456"/>
    <w:rsid w:val="009F647B"/>
    <w:rsid w:val="00A96DD0"/>
    <w:rsid w:val="00B52FC3"/>
    <w:rsid w:val="00C4728F"/>
    <w:rsid w:val="00C57B9F"/>
    <w:rsid w:val="00D16E92"/>
    <w:rsid w:val="00E93878"/>
    <w:rsid w:val="00FF01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DB52B"/>
  <w15:chartTrackingRefBased/>
  <w15:docId w15:val="{762BBE17-F14A-4516-B14B-90F804BEF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style">
    <w:name w:val="default-style"/>
    <w:basedOn w:val="Normale"/>
    <w:rsid w:val="00C4728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C4728F"/>
    <w:pPr>
      <w:ind w:left="720"/>
      <w:contextualSpacing/>
    </w:pPr>
  </w:style>
  <w:style w:type="paragraph" w:customStyle="1" w:styleId="yiv1679982244msonormal">
    <w:name w:val="yiv1679982244msonormal"/>
    <w:basedOn w:val="Normale"/>
    <w:rsid w:val="00D16E9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9014">
      <w:bodyDiv w:val="1"/>
      <w:marLeft w:val="0"/>
      <w:marRight w:val="0"/>
      <w:marTop w:val="0"/>
      <w:marBottom w:val="0"/>
      <w:divBdr>
        <w:top w:val="none" w:sz="0" w:space="0" w:color="auto"/>
        <w:left w:val="none" w:sz="0" w:space="0" w:color="auto"/>
        <w:bottom w:val="none" w:sz="0" w:space="0" w:color="auto"/>
        <w:right w:val="none" w:sz="0" w:space="0" w:color="auto"/>
      </w:divBdr>
    </w:div>
    <w:div w:id="634138805">
      <w:bodyDiv w:val="1"/>
      <w:marLeft w:val="0"/>
      <w:marRight w:val="0"/>
      <w:marTop w:val="0"/>
      <w:marBottom w:val="0"/>
      <w:divBdr>
        <w:top w:val="none" w:sz="0" w:space="0" w:color="auto"/>
        <w:left w:val="none" w:sz="0" w:space="0" w:color="auto"/>
        <w:bottom w:val="none" w:sz="0" w:space="0" w:color="auto"/>
        <w:right w:val="none" w:sz="0" w:space="0" w:color="auto"/>
      </w:divBdr>
      <w:divsChild>
        <w:div w:id="1829129530">
          <w:marLeft w:val="0"/>
          <w:marRight w:val="0"/>
          <w:marTop w:val="0"/>
          <w:marBottom w:val="0"/>
          <w:divBdr>
            <w:top w:val="none" w:sz="0" w:space="0" w:color="auto"/>
            <w:left w:val="none" w:sz="0" w:space="0" w:color="auto"/>
            <w:bottom w:val="none" w:sz="0" w:space="0" w:color="auto"/>
            <w:right w:val="none" w:sz="0" w:space="0" w:color="auto"/>
          </w:divBdr>
        </w:div>
        <w:div w:id="1148323581">
          <w:marLeft w:val="0"/>
          <w:marRight w:val="0"/>
          <w:marTop w:val="0"/>
          <w:marBottom w:val="0"/>
          <w:divBdr>
            <w:top w:val="none" w:sz="0" w:space="0" w:color="auto"/>
            <w:left w:val="none" w:sz="0" w:space="0" w:color="auto"/>
            <w:bottom w:val="none" w:sz="0" w:space="0" w:color="auto"/>
            <w:right w:val="none" w:sz="0" w:space="0" w:color="auto"/>
          </w:divBdr>
        </w:div>
      </w:divsChild>
    </w:div>
    <w:div w:id="747118401">
      <w:bodyDiv w:val="1"/>
      <w:marLeft w:val="0"/>
      <w:marRight w:val="0"/>
      <w:marTop w:val="0"/>
      <w:marBottom w:val="0"/>
      <w:divBdr>
        <w:top w:val="none" w:sz="0" w:space="0" w:color="auto"/>
        <w:left w:val="none" w:sz="0" w:space="0" w:color="auto"/>
        <w:bottom w:val="none" w:sz="0" w:space="0" w:color="auto"/>
        <w:right w:val="none" w:sz="0" w:space="0" w:color="auto"/>
      </w:divBdr>
      <w:divsChild>
        <w:div w:id="1214151033">
          <w:marLeft w:val="0"/>
          <w:marRight w:val="0"/>
          <w:marTop w:val="0"/>
          <w:marBottom w:val="0"/>
          <w:divBdr>
            <w:top w:val="none" w:sz="0" w:space="0" w:color="auto"/>
            <w:left w:val="none" w:sz="0" w:space="0" w:color="auto"/>
            <w:bottom w:val="none" w:sz="0" w:space="0" w:color="auto"/>
            <w:right w:val="none" w:sz="0" w:space="0" w:color="auto"/>
          </w:divBdr>
        </w:div>
        <w:div w:id="1297950877">
          <w:marLeft w:val="0"/>
          <w:marRight w:val="0"/>
          <w:marTop w:val="0"/>
          <w:marBottom w:val="0"/>
          <w:divBdr>
            <w:top w:val="none" w:sz="0" w:space="0" w:color="auto"/>
            <w:left w:val="none" w:sz="0" w:space="0" w:color="auto"/>
            <w:bottom w:val="none" w:sz="0" w:space="0" w:color="auto"/>
            <w:right w:val="none" w:sz="0" w:space="0" w:color="auto"/>
          </w:divBdr>
        </w:div>
        <w:div w:id="827089016">
          <w:marLeft w:val="0"/>
          <w:marRight w:val="0"/>
          <w:marTop w:val="0"/>
          <w:marBottom w:val="0"/>
          <w:divBdr>
            <w:top w:val="none" w:sz="0" w:space="0" w:color="auto"/>
            <w:left w:val="none" w:sz="0" w:space="0" w:color="auto"/>
            <w:bottom w:val="none" w:sz="0" w:space="0" w:color="auto"/>
            <w:right w:val="none" w:sz="0" w:space="0" w:color="auto"/>
          </w:divBdr>
        </w:div>
        <w:div w:id="238367395">
          <w:marLeft w:val="0"/>
          <w:marRight w:val="0"/>
          <w:marTop w:val="0"/>
          <w:marBottom w:val="0"/>
          <w:divBdr>
            <w:top w:val="none" w:sz="0" w:space="0" w:color="auto"/>
            <w:left w:val="none" w:sz="0" w:space="0" w:color="auto"/>
            <w:bottom w:val="none" w:sz="0" w:space="0" w:color="auto"/>
            <w:right w:val="none" w:sz="0" w:space="0" w:color="auto"/>
          </w:divBdr>
        </w:div>
      </w:divsChild>
    </w:div>
    <w:div w:id="891697570">
      <w:bodyDiv w:val="1"/>
      <w:marLeft w:val="0"/>
      <w:marRight w:val="0"/>
      <w:marTop w:val="0"/>
      <w:marBottom w:val="0"/>
      <w:divBdr>
        <w:top w:val="none" w:sz="0" w:space="0" w:color="auto"/>
        <w:left w:val="none" w:sz="0" w:space="0" w:color="auto"/>
        <w:bottom w:val="none" w:sz="0" w:space="0" w:color="auto"/>
        <w:right w:val="none" w:sz="0" w:space="0" w:color="auto"/>
      </w:divBdr>
    </w:div>
    <w:div w:id="1359162527">
      <w:bodyDiv w:val="1"/>
      <w:marLeft w:val="0"/>
      <w:marRight w:val="0"/>
      <w:marTop w:val="0"/>
      <w:marBottom w:val="0"/>
      <w:divBdr>
        <w:top w:val="none" w:sz="0" w:space="0" w:color="auto"/>
        <w:left w:val="none" w:sz="0" w:space="0" w:color="auto"/>
        <w:bottom w:val="none" w:sz="0" w:space="0" w:color="auto"/>
        <w:right w:val="none" w:sz="0" w:space="0" w:color="auto"/>
      </w:divBdr>
      <w:divsChild>
        <w:div w:id="2041468415">
          <w:marLeft w:val="0"/>
          <w:marRight w:val="0"/>
          <w:marTop w:val="0"/>
          <w:marBottom w:val="0"/>
          <w:divBdr>
            <w:top w:val="none" w:sz="0" w:space="0" w:color="auto"/>
            <w:left w:val="none" w:sz="0" w:space="0" w:color="auto"/>
            <w:bottom w:val="none" w:sz="0" w:space="0" w:color="auto"/>
            <w:right w:val="none" w:sz="0" w:space="0" w:color="auto"/>
          </w:divBdr>
        </w:div>
        <w:div w:id="918952433">
          <w:marLeft w:val="0"/>
          <w:marRight w:val="0"/>
          <w:marTop w:val="0"/>
          <w:marBottom w:val="0"/>
          <w:divBdr>
            <w:top w:val="none" w:sz="0" w:space="0" w:color="auto"/>
            <w:left w:val="none" w:sz="0" w:space="0" w:color="auto"/>
            <w:bottom w:val="none" w:sz="0" w:space="0" w:color="auto"/>
            <w:right w:val="none" w:sz="0" w:space="0" w:color="auto"/>
          </w:divBdr>
        </w:div>
      </w:divsChild>
    </w:div>
    <w:div w:id="1482698559">
      <w:bodyDiv w:val="1"/>
      <w:marLeft w:val="0"/>
      <w:marRight w:val="0"/>
      <w:marTop w:val="0"/>
      <w:marBottom w:val="0"/>
      <w:divBdr>
        <w:top w:val="none" w:sz="0" w:space="0" w:color="auto"/>
        <w:left w:val="none" w:sz="0" w:space="0" w:color="auto"/>
        <w:bottom w:val="none" w:sz="0" w:space="0" w:color="auto"/>
        <w:right w:val="none" w:sz="0" w:space="0" w:color="auto"/>
      </w:divBdr>
      <w:divsChild>
        <w:div w:id="979456385">
          <w:marLeft w:val="0"/>
          <w:marRight w:val="0"/>
          <w:marTop w:val="0"/>
          <w:marBottom w:val="0"/>
          <w:divBdr>
            <w:top w:val="none" w:sz="0" w:space="0" w:color="auto"/>
            <w:left w:val="none" w:sz="0" w:space="0" w:color="auto"/>
            <w:bottom w:val="none" w:sz="0" w:space="0" w:color="auto"/>
            <w:right w:val="none" w:sz="0" w:space="0" w:color="auto"/>
          </w:divBdr>
        </w:div>
        <w:div w:id="1736078554">
          <w:marLeft w:val="0"/>
          <w:marRight w:val="0"/>
          <w:marTop w:val="0"/>
          <w:marBottom w:val="0"/>
          <w:divBdr>
            <w:top w:val="none" w:sz="0" w:space="0" w:color="auto"/>
            <w:left w:val="none" w:sz="0" w:space="0" w:color="auto"/>
            <w:bottom w:val="none" w:sz="0" w:space="0" w:color="auto"/>
            <w:right w:val="none" w:sz="0" w:space="0" w:color="auto"/>
          </w:divBdr>
        </w:div>
        <w:div w:id="143619229">
          <w:marLeft w:val="0"/>
          <w:marRight w:val="0"/>
          <w:marTop w:val="0"/>
          <w:marBottom w:val="0"/>
          <w:divBdr>
            <w:top w:val="none" w:sz="0" w:space="0" w:color="auto"/>
            <w:left w:val="none" w:sz="0" w:space="0" w:color="auto"/>
            <w:bottom w:val="none" w:sz="0" w:space="0" w:color="auto"/>
            <w:right w:val="none" w:sz="0" w:space="0" w:color="auto"/>
          </w:divBdr>
        </w:div>
      </w:divsChild>
    </w:div>
    <w:div w:id="1783261456">
      <w:bodyDiv w:val="1"/>
      <w:marLeft w:val="0"/>
      <w:marRight w:val="0"/>
      <w:marTop w:val="0"/>
      <w:marBottom w:val="0"/>
      <w:divBdr>
        <w:top w:val="none" w:sz="0" w:space="0" w:color="auto"/>
        <w:left w:val="none" w:sz="0" w:space="0" w:color="auto"/>
        <w:bottom w:val="none" w:sz="0" w:space="0" w:color="auto"/>
        <w:right w:val="none" w:sz="0" w:space="0" w:color="auto"/>
      </w:divBdr>
    </w:div>
    <w:div w:id="20014181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580">
          <w:marLeft w:val="0"/>
          <w:marRight w:val="0"/>
          <w:marTop w:val="0"/>
          <w:marBottom w:val="0"/>
          <w:divBdr>
            <w:top w:val="none" w:sz="0" w:space="0" w:color="auto"/>
            <w:left w:val="none" w:sz="0" w:space="0" w:color="auto"/>
            <w:bottom w:val="none" w:sz="0" w:space="0" w:color="auto"/>
            <w:right w:val="none" w:sz="0" w:space="0" w:color="auto"/>
          </w:divBdr>
        </w:div>
        <w:div w:id="1360623954">
          <w:marLeft w:val="0"/>
          <w:marRight w:val="0"/>
          <w:marTop w:val="0"/>
          <w:marBottom w:val="0"/>
          <w:divBdr>
            <w:top w:val="none" w:sz="0" w:space="0" w:color="auto"/>
            <w:left w:val="none" w:sz="0" w:space="0" w:color="auto"/>
            <w:bottom w:val="none" w:sz="0" w:space="0" w:color="auto"/>
            <w:right w:val="none" w:sz="0" w:space="0" w:color="auto"/>
          </w:divBdr>
          <w:divsChild>
            <w:div w:id="1473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72143">
      <w:bodyDiv w:val="1"/>
      <w:marLeft w:val="0"/>
      <w:marRight w:val="0"/>
      <w:marTop w:val="0"/>
      <w:marBottom w:val="0"/>
      <w:divBdr>
        <w:top w:val="none" w:sz="0" w:space="0" w:color="auto"/>
        <w:left w:val="none" w:sz="0" w:space="0" w:color="auto"/>
        <w:bottom w:val="none" w:sz="0" w:space="0" w:color="auto"/>
        <w:right w:val="none" w:sz="0" w:space="0" w:color="auto"/>
      </w:divBdr>
    </w:div>
    <w:div w:id="2077969248">
      <w:bodyDiv w:val="1"/>
      <w:marLeft w:val="0"/>
      <w:marRight w:val="0"/>
      <w:marTop w:val="0"/>
      <w:marBottom w:val="0"/>
      <w:divBdr>
        <w:top w:val="none" w:sz="0" w:space="0" w:color="auto"/>
        <w:left w:val="none" w:sz="0" w:space="0" w:color="auto"/>
        <w:bottom w:val="none" w:sz="0" w:space="0" w:color="auto"/>
        <w:right w:val="none" w:sz="0" w:space="0" w:color="auto"/>
      </w:divBdr>
    </w:div>
    <w:div w:id="2099137212">
      <w:bodyDiv w:val="1"/>
      <w:marLeft w:val="0"/>
      <w:marRight w:val="0"/>
      <w:marTop w:val="0"/>
      <w:marBottom w:val="0"/>
      <w:divBdr>
        <w:top w:val="none" w:sz="0" w:space="0" w:color="auto"/>
        <w:left w:val="none" w:sz="0" w:space="0" w:color="auto"/>
        <w:bottom w:val="none" w:sz="0" w:space="0" w:color="auto"/>
        <w:right w:val="none" w:sz="0" w:space="0" w:color="auto"/>
      </w:divBdr>
      <w:divsChild>
        <w:div w:id="142044812">
          <w:marLeft w:val="0"/>
          <w:marRight w:val="0"/>
          <w:marTop w:val="0"/>
          <w:marBottom w:val="0"/>
          <w:divBdr>
            <w:top w:val="none" w:sz="0" w:space="0" w:color="auto"/>
            <w:left w:val="none" w:sz="0" w:space="0" w:color="auto"/>
            <w:bottom w:val="none" w:sz="0" w:space="0" w:color="auto"/>
            <w:right w:val="none" w:sz="0" w:space="0" w:color="auto"/>
          </w:divBdr>
        </w:div>
        <w:div w:id="158693594">
          <w:marLeft w:val="0"/>
          <w:marRight w:val="0"/>
          <w:marTop w:val="0"/>
          <w:marBottom w:val="0"/>
          <w:divBdr>
            <w:top w:val="none" w:sz="0" w:space="0" w:color="auto"/>
            <w:left w:val="none" w:sz="0" w:space="0" w:color="auto"/>
            <w:bottom w:val="none" w:sz="0" w:space="0" w:color="auto"/>
            <w:right w:val="none" w:sz="0" w:space="0" w:color="auto"/>
          </w:divBdr>
        </w:div>
      </w:divsChild>
    </w:div>
    <w:div w:id="213917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1046</Words>
  <Characters>5968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Sturlesi</dc:creator>
  <cp:keywords/>
  <dc:description/>
  <cp:lastModifiedBy>elisabetta sturlesi</cp:lastModifiedBy>
  <cp:revision>2</cp:revision>
  <dcterms:created xsi:type="dcterms:W3CDTF">2023-02-25T14:09:00Z</dcterms:created>
  <dcterms:modified xsi:type="dcterms:W3CDTF">2023-02-25T14:09:00Z</dcterms:modified>
</cp:coreProperties>
</file>