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5B" w:rsidRDefault="006E415B" w:rsidP="006E415B">
      <w:pPr>
        <w:pStyle w:val="Corpotesto"/>
        <w:ind w:left="105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3EA64C3A" wp14:editId="0CC721F8">
            <wp:extent cx="658367" cy="57607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5B" w:rsidRDefault="006E415B" w:rsidP="006E415B">
      <w:pPr>
        <w:spacing w:before="72" w:line="216" w:lineRule="auto"/>
        <w:ind w:left="390" w:right="6883" w:hanging="106"/>
        <w:rPr>
          <w:w w:val="115"/>
          <w:sz w:val="21"/>
        </w:rPr>
      </w:pPr>
      <w:r w:rsidRPr="001041FA">
        <w:rPr>
          <w:w w:val="115"/>
          <w:sz w:val="21"/>
        </w:rPr>
        <w:t>FEDERAZIONE ITALIANA DI ATLETICA  LEGGERA</w:t>
      </w:r>
    </w:p>
    <w:p w:rsidR="0035075E" w:rsidRPr="001041FA" w:rsidRDefault="00FB5F8B" w:rsidP="006E415B">
      <w:pPr>
        <w:spacing w:before="72" w:line="216" w:lineRule="auto"/>
        <w:ind w:left="390" w:right="6883" w:hanging="106"/>
        <w:rPr>
          <w:sz w:val="21"/>
        </w:rPr>
      </w:pPr>
      <w:r w:rsidRPr="00B00BD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CEABCD" wp14:editId="43A1D6A0">
                <wp:simplePos x="0" y="0"/>
                <wp:positionH relativeFrom="page">
                  <wp:posOffset>762000</wp:posOffset>
                </wp:positionH>
                <wp:positionV relativeFrom="paragraph">
                  <wp:posOffset>328295</wp:posOffset>
                </wp:positionV>
                <wp:extent cx="5991225" cy="306070"/>
                <wp:effectExtent l="0" t="0" r="28575" b="1778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60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15B" w:rsidRPr="00D572A0" w:rsidRDefault="006E415B" w:rsidP="006E415B">
                            <w:pPr>
                              <w:pStyle w:val="Corpotes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D572A0">
                              <w:rPr>
                                <w:b/>
                                <w:w w:val="115"/>
                                <w:lang w:val="it-IT"/>
                              </w:rPr>
                              <w:t>DELIBERA DEL CONSIGLIO FEDERALE n.</w:t>
                            </w:r>
                            <w:r w:rsidR="001F2E86">
                              <w:rPr>
                                <w:b/>
                                <w:w w:val="115"/>
                                <w:lang w:val="it-IT"/>
                              </w:rPr>
                              <w:t xml:space="preserve">  </w:t>
                            </w:r>
                            <w:r w:rsidR="002367C7">
                              <w:rPr>
                                <w:b/>
                                <w:w w:val="115"/>
                                <w:lang w:val="it-IT"/>
                              </w:rPr>
                              <w:t>7</w:t>
                            </w:r>
                            <w:r w:rsidR="001F2E86">
                              <w:rPr>
                                <w:b/>
                                <w:w w:val="115"/>
                                <w:lang w:val="it-IT"/>
                              </w:rPr>
                              <w:t xml:space="preserve">   del 01/02/2019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0pt;margin-top:25.85pt;width:471.75pt;height:24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" filled="f" strokecolor="#181818" strokeweight=".72pt">
                <v:textbox inset="0,0,0,0">
                  <w:txbxContent>
                    <w:p w:rsidR="006E415B" w:rsidRPr="00D572A0" w:rsidRDefault="006E415B" w:rsidP="006E415B">
                      <w:pPr>
                        <w:pStyle w:val="Corpotesto"/>
                        <w:jc w:val="center"/>
                        <w:rPr>
                          <w:b/>
                          <w:lang w:val="it-IT"/>
                        </w:rPr>
                      </w:pPr>
                      <w:r w:rsidRPr="00D572A0">
                        <w:rPr>
                          <w:b/>
                          <w:w w:val="115"/>
                          <w:lang w:val="it-IT"/>
                        </w:rPr>
                        <w:t>DELIBERA DEL CONSIGLIO FEDERALE n.</w:t>
                      </w:r>
                      <w:r w:rsidR="001F2E86">
                        <w:rPr>
                          <w:b/>
                          <w:w w:val="115"/>
                          <w:lang w:val="it-IT"/>
                        </w:rPr>
                        <w:t xml:space="preserve">  </w:t>
                      </w:r>
                      <w:r w:rsidR="002367C7">
                        <w:rPr>
                          <w:b/>
                          <w:w w:val="115"/>
                          <w:lang w:val="it-IT"/>
                        </w:rPr>
                        <w:t>7</w:t>
                      </w:r>
                      <w:bookmarkStart w:id="1" w:name="_GoBack"/>
                      <w:bookmarkEnd w:id="1"/>
                      <w:r w:rsidR="001F2E86">
                        <w:rPr>
                          <w:b/>
                          <w:w w:val="115"/>
                          <w:lang w:val="it-IT"/>
                        </w:rPr>
                        <w:t xml:space="preserve">   del 01/02/2019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075E" w:rsidRPr="0035075E" w:rsidRDefault="006E415B" w:rsidP="0035075E">
      <w:pPr>
        <w:pStyle w:val="Corpotesto"/>
        <w:spacing w:before="2"/>
        <w:rPr>
          <w:sz w:val="8"/>
          <w:lang w:val="it-IT"/>
        </w:rPr>
      </w:pPr>
      <w:r w:rsidRPr="009E2D2F">
        <w:rPr>
          <w:lang w:val="it-IT"/>
        </w:rPr>
        <w:tab/>
      </w:r>
    </w:p>
    <w:p w:rsidR="0035075E" w:rsidRDefault="0035075E" w:rsidP="00FB5F8B">
      <w:pPr>
        <w:pStyle w:val="Corpotesto"/>
        <w:tabs>
          <w:tab w:val="left" w:pos="804"/>
          <w:tab w:val="left" w:pos="1227"/>
          <w:tab w:val="left" w:pos="4335"/>
          <w:tab w:val="center" w:pos="4889"/>
          <w:tab w:val="left" w:pos="8430"/>
          <w:tab w:val="left" w:pos="9636"/>
        </w:tabs>
        <w:jc w:val="center"/>
        <w:rPr>
          <w:lang w:val="it-IT"/>
        </w:rPr>
      </w:pPr>
      <w:r w:rsidRPr="00B00BDF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BA72FD" wp14:editId="7ADA2308">
                <wp:simplePos x="0" y="0"/>
                <wp:positionH relativeFrom="page">
                  <wp:posOffset>762000</wp:posOffset>
                </wp:positionH>
                <wp:positionV relativeFrom="paragraph">
                  <wp:posOffset>252095</wp:posOffset>
                </wp:positionV>
                <wp:extent cx="5991225" cy="308610"/>
                <wp:effectExtent l="0" t="0" r="28575" b="1524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8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15B" w:rsidRPr="001F2E86" w:rsidRDefault="006E415B" w:rsidP="006E415B">
                            <w:pPr>
                              <w:pStyle w:val="Corpotesto"/>
                              <w:ind w:left="117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1F2E86">
                              <w:rPr>
                                <w:b/>
                                <w:w w:val="115"/>
                                <w:lang w:val="it-IT"/>
                              </w:rPr>
                              <w:t xml:space="preserve">OGGETTO: </w:t>
                            </w:r>
                            <w:r w:rsidR="0035075E" w:rsidRPr="001F2E86">
                              <w:rPr>
                                <w:rFonts w:ascii="Gill Sans MT" w:hAnsi="Gill Sans MT" w:cs="Arial"/>
                                <w:b/>
                                <w:bCs/>
                              </w:rPr>
                              <w:t>ATTIVITA’ DIDATTICA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0pt;margin-top:19.85pt;width:471.75pt;height:24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" filled="f" strokecolor="#181818" strokeweight=".72pt">
                <v:textbox inset="0,0,0,0">
                  <w:txbxContent>
                    <w:p w:rsidR="006E415B" w:rsidRPr="001F2E86" w:rsidRDefault="006E415B" w:rsidP="006E415B">
                      <w:pPr>
                        <w:pStyle w:val="Corpotesto"/>
                        <w:ind w:left="117"/>
                        <w:jc w:val="center"/>
                        <w:rPr>
                          <w:b/>
                          <w:lang w:val="it-IT"/>
                        </w:rPr>
                      </w:pPr>
                      <w:r w:rsidRPr="001F2E86">
                        <w:rPr>
                          <w:b/>
                          <w:w w:val="115"/>
                          <w:lang w:val="it-IT"/>
                        </w:rPr>
                        <w:t xml:space="preserve">OGGETTO: </w:t>
                      </w:r>
                      <w:r w:rsidR="0035075E" w:rsidRPr="001F2E86">
                        <w:rPr>
                          <w:rFonts w:ascii="Gill Sans MT" w:hAnsi="Gill Sans MT" w:cs="Arial"/>
                          <w:b/>
                          <w:bCs/>
                        </w:rPr>
                        <w:t>ATTIVITA’ DIDATTICA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B5F8B" w:rsidRPr="00FB5F8B">
        <w:rPr>
          <w:lang w:val="it-IT"/>
        </w:rPr>
        <w:t xml:space="preserve"> </w:t>
      </w:r>
      <w:r w:rsidR="00FB5F8B">
        <w:rPr>
          <w:lang w:val="it-IT"/>
        </w:rPr>
        <w:t>PROPOSTA DA: AREA TERRITORIO e FORMAZIONE</w:t>
      </w:r>
    </w:p>
    <w:p w:rsidR="0035075E" w:rsidRDefault="0035075E" w:rsidP="0035075E">
      <w:pPr>
        <w:pStyle w:val="Corpotesto"/>
        <w:tabs>
          <w:tab w:val="left" w:pos="804"/>
          <w:tab w:val="left" w:pos="1227"/>
          <w:tab w:val="left" w:pos="9636"/>
        </w:tabs>
        <w:jc w:val="center"/>
        <w:rPr>
          <w:b/>
          <w:lang w:val="it-IT"/>
        </w:rPr>
      </w:pPr>
    </w:p>
    <w:p w:rsidR="006E415B" w:rsidRPr="001F2E86" w:rsidRDefault="006E415B" w:rsidP="0035075E">
      <w:pPr>
        <w:pStyle w:val="Corpotesto"/>
        <w:tabs>
          <w:tab w:val="left" w:pos="804"/>
          <w:tab w:val="left" w:pos="1227"/>
          <w:tab w:val="left" w:pos="9636"/>
        </w:tabs>
        <w:jc w:val="center"/>
        <w:rPr>
          <w:b/>
          <w:sz w:val="28"/>
          <w:szCs w:val="28"/>
          <w:lang w:val="it-IT"/>
        </w:rPr>
      </w:pPr>
      <w:r w:rsidRPr="001F2E86">
        <w:rPr>
          <w:b/>
          <w:sz w:val="28"/>
          <w:szCs w:val="28"/>
          <w:lang w:val="it-IT"/>
        </w:rPr>
        <w:t>IL CONSIGLIO FEDERALE</w:t>
      </w:r>
    </w:p>
    <w:p w:rsidR="001F2E86" w:rsidRDefault="001F2E86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lang w:val="it-IT"/>
        </w:rPr>
      </w:pP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lang w:val="it-IT"/>
        </w:rPr>
      </w:pPr>
      <w:r w:rsidRPr="0035075E">
        <w:rPr>
          <w:lang w:val="it-IT"/>
        </w:rPr>
        <w:t>VISTI</w:t>
      </w:r>
      <w:r w:rsidRPr="0035075E">
        <w:rPr>
          <w:lang w:val="it-IT"/>
        </w:rPr>
        <w:tab/>
        <w:t>lo Statuto e il Regolamento Organico  della Federazione;</w:t>
      </w: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sz w:val="10"/>
          <w:lang w:val="it-IT"/>
        </w:rPr>
      </w:pP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lang w:val="it-IT"/>
        </w:rPr>
      </w:pPr>
      <w:r w:rsidRPr="0035075E">
        <w:rPr>
          <w:lang w:val="it-IT"/>
        </w:rPr>
        <w:t>VISTA</w:t>
      </w:r>
      <w:r w:rsidRPr="0035075E">
        <w:rPr>
          <w:lang w:val="it-IT"/>
        </w:rPr>
        <w:tab/>
        <w:t>la deliberazione del Consiglio Nazionale del Coni n.1574 del 18/07/2017 che esplicita: con l’attività didattica si indicano i corsi di avviamento allo sport organizzati direttamente dall’Organismo Sportivo o organizzati dall’associazione/società se espressamente autorizzati dall’Organismo sportivo affiliante ;</w:t>
      </w: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sz w:val="10"/>
          <w:lang w:val="it-IT"/>
        </w:rPr>
      </w:pP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lang w:val="it-IT"/>
        </w:rPr>
      </w:pPr>
      <w:r w:rsidRPr="0035075E">
        <w:rPr>
          <w:lang w:val="it-IT"/>
        </w:rPr>
        <w:t xml:space="preserve">PRESO ATTO    </w:t>
      </w:r>
      <w:r w:rsidRPr="0035075E">
        <w:rPr>
          <w:lang w:val="it-IT"/>
        </w:rPr>
        <w:tab/>
        <w:t>che dal 1 gennaio 2019 è obbligatorio per le Asd  inserire nel Registro Coni i dati afferenti  l’attività sportiva , formativa e didattica;</w:t>
      </w: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sz w:val="10"/>
          <w:lang w:val="it-IT"/>
        </w:rPr>
      </w:pP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lang w:val="it-IT"/>
        </w:rPr>
      </w:pPr>
      <w:r w:rsidRPr="0035075E">
        <w:rPr>
          <w:lang w:val="it-IT"/>
        </w:rPr>
        <w:t xml:space="preserve">VERIFICATE </w:t>
      </w:r>
      <w:r w:rsidRPr="0035075E">
        <w:rPr>
          <w:lang w:val="it-IT"/>
        </w:rPr>
        <w:tab/>
        <w:t>le normative fiscali vigenti in materia di attività didattica;</w:t>
      </w:r>
    </w:p>
    <w:p w:rsidR="0035075E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sz w:val="10"/>
          <w:lang w:val="it-IT"/>
        </w:rPr>
      </w:pPr>
    </w:p>
    <w:p w:rsidR="006E415B" w:rsidRPr="0035075E" w:rsidRDefault="0035075E" w:rsidP="0035075E">
      <w:pPr>
        <w:pStyle w:val="Corpotesto"/>
        <w:tabs>
          <w:tab w:val="left" w:pos="2127"/>
        </w:tabs>
        <w:spacing w:before="56"/>
        <w:ind w:left="2160" w:right="272" w:hanging="1922"/>
        <w:rPr>
          <w:lang w:val="it-IT"/>
        </w:rPr>
      </w:pPr>
      <w:r w:rsidRPr="0035075E">
        <w:rPr>
          <w:lang w:val="it-IT"/>
        </w:rPr>
        <w:t xml:space="preserve">TENUTO CONTO  </w:t>
      </w:r>
      <w:r w:rsidRPr="0035075E">
        <w:rPr>
          <w:lang w:val="it-IT"/>
        </w:rPr>
        <w:tab/>
        <w:t>delle indicazioni avute dai Presidenti Regionali  durante il Comitato Nazionale del 22 dicembre di recepire delle linee guida proposte dal Consiglio Federale;</w:t>
      </w:r>
    </w:p>
    <w:p w:rsidR="0035075E" w:rsidRDefault="0035075E" w:rsidP="006E415B">
      <w:pPr>
        <w:pStyle w:val="Corpotesto"/>
        <w:tabs>
          <w:tab w:val="left" w:pos="2127"/>
        </w:tabs>
        <w:spacing w:before="56"/>
        <w:ind w:left="2160" w:right="272" w:hanging="1922"/>
        <w:jc w:val="center"/>
        <w:rPr>
          <w:b/>
          <w:w w:val="110"/>
          <w:lang w:val="it-IT"/>
        </w:rPr>
      </w:pPr>
    </w:p>
    <w:p w:rsidR="001F2E86" w:rsidRDefault="001F2E86" w:rsidP="006E415B">
      <w:pPr>
        <w:pStyle w:val="Corpotesto"/>
        <w:tabs>
          <w:tab w:val="left" w:pos="2127"/>
        </w:tabs>
        <w:spacing w:before="56"/>
        <w:ind w:left="2160" w:right="272" w:hanging="1922"/>
        <w:jc w:val="center"/>
        <w:rPr>
          <w:b/>
          <w:w w:val="110"/>
          <w:lang w:val="it-IT"/>
        </w:rPr>
      </w:pPr>
    </w:p>
    <w:p w:rsidR="006E415B" w:rsidRPr="001F2E86" w:rsidRDefault="006E415B" w:rsidP="006E415B">
      <w:pPr>
        <w:pStyle w:val="Corpotesto"/>
        <w:tabs>
          <w:tab w:val="left" w:pos="2127"/>
        </w:tabs>
        <w:spacing w:before="56"/>
        <w:ind w:left="2160" w:right="272" w:hanging="1922"/>
        <w:jc w:val="center"/>
        <w:rPr>
          <w:b/>
          <w:w w:val="110"/>
          <w:sz w:val="28"/>
          <w:szCs w:val="28"/>
          <w:lang w:val="it-IT"/>
        </w:rPr>
      </w:pPr>
      <w:r w:rsidRPr="001F2E86">
        <w:rPr>
          <w:b/>
          <w:w w:val="110"/>
          <w:sz w:val="28"/>
          <w:szCs w:val="28"/>
          <w:lang w:val="it-IT"/>
        </w:rPr>
        <w:t>DELIBERA</w:t>
      </w:r>
    </w:p>
    <w:p w:rsidR="0035075E" w:rsidRPr="00C21719" w:rsidRDefault="0035075E" w:rsidP="006E415B">
      <w:pPr>
        <w:pStyle w:val="Corpotesto"/>
        <w:tabs>
          <w:tab w:val="left" w:pos="2127"/>
        </w:tabs>
        <w:spacing w:before="56"/>
        <w:ind w:left="2160" w:right="272" w:hanging="1922"/>
        <w:jc w:val="center"/>
        <w:rPr>
          <w:b/>
          <w:w w:val="110"/>
          <w:lang w:val="it-IT"/>
        </w:rPr>
      </w:pPr>
    </w:p>
    <w:p w:rsidR="0035075E" w:rsidRPr="0035075E" w:rsidRDefault="0035075E" w:rsidP="0035075E">
      <w:pPr>
        <w:pStyle w:val="Corpotesto"/>
        <w:spacing w:line="228" w:lineRule="auto"/>
        <w:ind w:left="246" w:right="193"/>
        <w:rPr>
          <w:lang w:val="it-IT"/>
        </w:rPr>
      </w:pPr>
      <w:r w:rsidRPr="0035075E">
        <w:rPr>
          <w:lang w:val="it-IT"/>
        </w:rPr>
        <w:t>Di approvare le linee guida per l’attività didattica di seguito indicate,  alle quali i Comitati Regionali dovranno uniformarsi, monitorando e comunicando mensilmente le asd in possesso di tali requisiti alla Segreteria Federale che provvederà a istituire un elenco che verrà ratificato di volta in volta dal Consiglio Federale.</w:t>
      </w:r>
    </w:p>
    <w:p w:rsidR="0035075E" w:rsidRPr="001F2E86" w:rsidRDefault="0035075E" w:rsidP="001F2E86">
      <w:pPr>
        <w:pStyle w:val="Corpotesto"/>
        <w:spacing w:line="228" w:lineRule="auto"/>
        <w:ind w:left="246" w:right="193" w:firstLine="38"/>
        <w:jc w:val="center"/>
        <w:rPr>
          <w:b/>
          <w:sz w:val="28"/>
          <w:szCs w:val="28"/>
          <w:lang w:val="it-IT"/>
        </w:rPr>
      </w:pPr>
      <w:r w:rsidRPr="001F2E86">
        <w:rPr>
          <w:b/>
          <w:sz w:val="28"/>
          <w:szCs w:val="28"/>
          <w:lang w:val="it-IT"/>
        </w:rPr>
        <w:t>Requisiti richiesti:</w:t>
      </w: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Affiliazione in regola per l’anno in corso,</w:t>
      </w: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Iscrizione al Registro CONI 2.0;</w:t>
      </w: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Tesseramento in regola per l’anno in corso dei tecnici che svolgono l’attività didattica</w:t>
      </w:r>
    </w:p>
    <w:p w:rsidR="001F2E86" w:rsidRDefault="001F2E86" w:rsidP="001F2E86">
      <w:pPr>
        <w:pStyle w:val="Corpotesto"/>
        <w:spacing w:line="228" w:lineRule="auto"/>
        <w:ind w:left="246" w:right="193" w:firstLine="38"/>
        <w:jc w:val="center"/>
        <w:rPr>
          <w:b/>
          <w:lang w:val="it-IT"/>
        </w:rPr>
      </w:pPr>
    </w:p>
    <w:p w:rsidR="001F2E86" w:rsidRDefault="001F2E86" w:rsidP="001F2E86">
      <w:pPr>
        <w:pStyle w:val="Corpotesto"/>
        <w:spacing w:line="228" w:lineRule="auto"/>
        <w:ind w:left="246" w:right="193" w:firstLine="38"/>
        <w:jc w:val="center"/>
        <w:rPr>
          <w:b/>
          <w:lang w:val="it-IT"/>
        </w:rPr>
      </w:pPr>
    </w:p>
    <w:p w:rsidR="001F2E86" w:rsidRDefault="001F2E86" w:rsidP="001F2E86">
      <w:pPr>
        <w:pStyle w:val="Corpotesto"/>
        <w:spacing w:line="228" w:lineRule="auto"/>
        <w:ind w:left="246" w:right="193" w:firstLine="38"/>
        <w:jc w:val="center"/>
        <w:rPr>
          <w:b/>
          <w:lang w:val="it-IT"/>
        </w:rPr>
      </w:pPr>
    </w:p>
    <w:p w:rsidR="001F2E86" w:rsidRDefault="001F2E86" w:rsidP="001F2E86">
      <w:pPr>
        <w:pStyle w:val="Corpotesto"/>
        <w:spacing w:line="228" w:lineRule="auto"/>
        <w:ind w:left="246" w:right="193" w:firstLine="38"/>
        <w:jc w:val="center"/>
        <w:rPr>
          <w:b/>
          <w:lang w:val="it-IT"/>
        </w:rPr>
      </w:pPr>
    </w:p>
    <w:p w:rsidR="001F2E86" w:rsidRDefault="001F2E86" w:rsidP="001F2E86">
      <w:pPr>
        <w:pStyle w:val="Corpotesto"/>
        <w:spacing w:line="228" w:lineRule="auto"/>
        <w:ind w:left="246" w:right="193" w:firstLine="38"/>
        <w:jc w:val="center"/>
        <w:rPr>
          <w:b/>
          <w:lang w:val="it-IT"/>
        </w:rPr>
      </w:pPr>
    </w:p>
    <w:p w:rsidR="0035075E" w:rsidRDefault="0035075E" w:rsidP="001F2E86">
      <w:pPr>
        <w:pStyle w:val="Corpotesto"/>
        <w:spacing w:line="228" w:lineRule="auto"/>
        <w:ind w:left="246" w:right="193" w:firstLine="38"/>
        <w:jc w:val="center"/>
        <w:rPr>
          <w:b/>
          <w:sz w:val="28"/>
          <w:szCs w:val="28"/>
          <w:lang w:val="it-IT"/>
        </w:rPr>
      </w:pPr>
      <w:r w:rsidRPr="001F2E86">
        <w:rPr>
          <w:b/>
          <w:sz w:val="28"/>
          <w:szCs w:val="28"/>
          <w:lang w:val="it-IT"/>
        </w:rPr>
        <w:t>P</w:t>
      </w:r>
      <w:r w:rsidR="001F2E86" w:rsidRPr="001F2E86">
        <w:rPr>
          <w:b/>
          <w:sz w:val="28"/>
          <w:szCs w:val="28"/>
          <w:lang w:val="it-IT"/>
        </w:rPr>
        <w:t>ROCEDURE</w:t>
      </w:r>
      <w:r w:rsidRPr="001F2E86">
        <w:rPr>
          <w:b/>
          <w:sz w:val="28"/>
          <w:szCs w:val="28"/>
          <w:lang w:val="it-IT"/>
        </w:rPr>
        <w:t>:</w:t>
      </w:r>
    </w:p>
    <w:p w:rsidR="001F2E86" w:rsidRPr="001F2E86" w:rsidRDefault="001F2E86" w:rsidP="001F2E86">
      <w:pPr>
        <w:pStyle w:val="Corpotesto"/>
        <w:spacing w:line="228" w:lineRule="auto"/>
        <w:ind w:left="246" w:right="193" w:firstLine="38"/>
        <w:jc w:val="center"/>
        <w:rPr>
          <w:b/>
          <w:sz w:val="28"/>
          <w:szCs w:val="28"/>
          <w:lang w:val="it-IT"/>
        </w:rPr>
      </w:pPr>
    </w:p>
    <w:p w:rsid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Richiesta, al Comitato Regionale, da parte del legale rappresentante, di autorizzazione all’apertura di un Centro di Avviamento all’Atletica Leggera</w:t>
      </w:r>
      <w:r w:rsidR="001F2E86">
        <w:rPr>
          <w:lang w:val="it-IT"/>
        </w:rPr>
        <w:t>.</w:t>
      </w:r>
    </w:p>
    <w:p w:rsid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</w:r>
      <w:bookmarkStart w:id="0" w:name="_GoBack"/>
      <w:r w:rsidRPr="0035075E">
        <w:rPr>
          <w:lang w:val="it-IT"/>
        </w:rPr>
        <w:t>Il Comitato Regionale, verificata la sussistenza dei requisiti richiesti, rilascia autorizzazione provvisoria. La documentazione viene trasmessa al Consiglio Federale per autorizzazione definitiva.</w:t>
      </w:r>
    </w:p>
    <w:bookmarkEnd w:id="0"/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Inserimento dati dei partecipanti all’attività didattica, da parte delle società, nella piattaforma FIDAL (</w:t>
      </w:r>
      <w:proofErr w:type="spellStart"/>
      <w:r w:rsidRPr="0035075E">
        <w:rPr>
          <w:lang w:val="it-IT"/>
        </w:rPr>
        <w:t>tessonline</w:t>
      </w:r>
      <w:proofErr w:type="spellEnd"/>
      <w:r w:rsidRPr="0035075E">
        <w:rPr>
          <w:lang w:val="it-IT"/>
        </w:rPr>
        <w:t>). Migrazione dati attività didattica da parte del C.R nel portale del Registro Coni.</w:t>
      </w: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Tesseramento FIDAL dei partecipanti all’attività didattica</w:t>
      </w:r>
      <w:r w:rsidR="001F2E86">
        <w:rPr>
          <w:lang w:val="it-IT"/>
        </w:rPr>
        <w:t>.</w:t>
      </w: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Pubblicazione elenco Nazionale Centri di Avviamento all’Atletica Leggera autorizzati</w:t>
      </w:r>
      <w:r w:rsidR="001F2E86">
        <w:rPr>
          <w:lang w:val="it-IT"/>
        </w:rPr>
        <w:t>.</w:t>
      </w:r>
    </w:p>
    <w:p w:rsidR="0035075E" w:rsidRP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 xml:space="preserve">Versamento </w:t>
      </w:r>
      <w:r w:rsidR="007132B8">
        <w:rPr>
          <w:lang w:val="it-IT"/>
        </w:rPr>
        <w:t xml:space="preserve"> di un eventuale </w:t>
      </w:r>
      <w:r w:rsidRPr="0035075E">
        <w:rPr>
          <w:lang w:val="it-IT"/>
        </w:rPr>
        <w:t>diritt</w:t>
      </w:r>
      <w:r w:rsidR="007132B8">
        <w:rPr>
          <w:lang w:val="it-IT"/>
        </w:rPr>
        <w:t xml:space="preserve">o di </w:t>
      </w:r>
      <w:r w:rsidRPr="0035075E">
        <w:rPr>
          <w:lang w:val="it-IT"/>
        </w:rPr>
        <w:t xml:space="preserve"> segreteria, da parte delle società richiedenti, per ammortizzare spese di gestione e verifica</w:t>
      </w:r>
      <w:r w:rsidR="001F2E86">
        <w:rPr>
          <w:lang w:val="it-IT"/>
        </w:rPr>
        <w:t>.</w:t>
      </w:r>
    </w:p>
    <w:p w:rsidR="006E415B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  <w:r w:rsidRPr="0035075E">
        <w:rPr>
          <w:lang w:val="it-IT"/>
        </w:rPr>
        <w:t>•</w:t>
      </w:r>
      <w:r w:rsidRPr="0035075E">
        <w:rPr>
          <w:lang w:val="it-IT"/>
        </w:rPr>
        <w:tab/>
        <w:t>Verifica periodica, come previsto dal Registro, della sussistenza dei requisiti</w:t>
      </w:r>
      <w:r w:rsidR="001F2E86">
        <w:rPr>
          <w:lang w:val="it-IT"/>
        </w:rPr>
        <w:t>.</w:t>
      </w:r>
    </w:p>
    <w:p w:rsid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</w:p>
    <w:p w:rsid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</w:p>
    <w:p w:rsidR="0035075E" w:rsidRDefault="0035075E" w:rsidP="0035075E">
      <w:pPr>
        <w:pStyle w:val="Corpotesto"/>
        <w:spacing w:line="228" w:lineRule="auto"/>
        <w:ind w:left="246" w:right="193" w:firstLine="38"/>
        <w:rPr>
          <w:lang w:val="it-IT"/>
        </w:rPr>
      </w:pPr>
    </w:p>
    <w:p w:rsidR="006E415B" w:rsidRPr="00B00BDF" w:rsidRDefault="006E415B" w:rsidP="006D46BC">
      <w:pPr>
        <w:pStyle w:val="Corpotesto"/>
        <w:spacing w:line="228" w:lineRule="auto"/>
        <w:ind w:left="246" w:right="193" w:hanging="246"/>
        <w:jc w:val="center"/>
        <w:rPr>
          <w:lang w:val="it-IT"/>
        </w:rPr>
      </w:pPr>
      <w:r w:rsidRPr="00B00BDF">
        <w:rPr>
          <w:lang w:val="it-IT"/>
        </w:rPr>
        <w:t>IL SEGRETARIO GENERALE</w:t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>
        <w:rPr>
          <w:lang w:val="it-IT"/>
        </w:rPr>
        <w:tab/>
      </w:r>
      <w:r w:rsidRPr="00B00BDF">
        <w:rPr>
          <w:lang w:val="it-IT"/>
        </w:rPr>
        <w:t>IL PRESIDENTE</w:t>
      </w:r>
    </w:p>
    <w:p w:rsidR="006E415B" w:rsidRPr="00B00BDF" w:rsidRDefault="006E415B" w:rsidP="006D46BC">
      <w:pPr>
        <w:pStyle w:val="Corpotesto"/>
        <w:spacing w:line="228" w:lineRule="auto"/>
        <w:ind w:left="246" w:right="193" w:firstLine="180"/>
        <w:jc w:val="center"/>
        <w:rPr>
          <w:lang w:val="it-IT"/>
        </w:rPr>
      </w:pPr>
      <w:r w:rsidRPr="00B00BDF">
        <w:rPr>
          <w:lang w:val="it-IT"/>
        </w:rPr>
        <w:t>Fabio Pagliara</w:t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 w:rsidRPr="00B00BDF">
        <w:rPr>
          <w:lang w:val="it-IT"/>
        </w:rPr>
        <w:tab/>
      </w:r>
      <w:r>
        <w:rPr>
          <w:lang w:val="it-IT"/>
        </w:rPr>
        <w:tab/>
      </w:r>
      <w:r w:rsidRPr="00B00BDF">
        <w:rPr>
          <w:lang w:val="it-IT"/>
        </w:rPr>
        <w:t xml:space="preserve">Alfio </w:t>
      </w:r>
      <w:proofErr w:type="spellStart"/>
      <w:r w:rsidRPr="00B00BDF">
        <w:rPr>
          <w:lang w:val="it-IT"/>
        </w:rPr>
        <w:t>Giomi</w:t>
      </w:r>
      <w:proofErr w:type="spellEnd"/>
    </w:p>
    <w:p w:rsidR="00E75CCC" w:rsidRDefault="00E75CCC" w:rsidP="00E75CCC">
      <w:pPr>
        <w:pStyle w:val="Corpotesto"/>
        <w:spacing w:before="56" w:line="360" w:lineRule="auto"/>
        <w:ind w:right="272"/>
        <w:rPr>
          <w:lang w:val="it-IT"/>
        </w:rPr>
      </w:pPr>
    </w:p>
    <w:sectPr w:rsidR="00E75CCC" w:rsidSect="00E75CCC">
      <w:footerReference w:type="default" r:id="rId10"/>
      <w:pgSz w:w="11906" w:h="16838"/>
      <w:pgMar w:top="993" w:right="113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1D" w:rsidRDefault="0028511D" w:rsidP="0035075E">
      <w:pPr>
        <w:spacing w:after="0" w:line="240" w:lineRule="auto"/>
      </w:pPr>
      <w:r>
        <w:separator/>
      </w:r>
    </w:p>
  </w:endnote>
  <w:endnote w:type="continuationSeparator" w:id="0">
    <w:p w:rsidR="0028511D" w:rsidRDefault="0028511D" w:rsidP="0035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5E" w:rsidRDefault="0035075E">
    <w:pPr>
      <w:pStyle w:val="Pidipagina"/>
    </w:pPr>
    <w:r>
      <w:rPr>
        <w:rFonts w:ascii="GillSans" w:hAnsi="GillSans" w:cs="GillSans"/>
        <w:noProof/>
        <w:lang w:eastAsia="it-IT"/>
      </w:rPr>
      <w:drawing>
        <wp:inline distT="0" distB="0" distL="0" distR="0" wp14:anchorId="5947FE42" wp14:editId="39F2187F">
          <wp:extent cx="6120130" cy="440690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0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5075E" w:rsidRDefault="00350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1D" w:rsidRDefault="0028511D" w:rsidP="0035075E">
      <w:pPr>
        <w:spacing w:after="0" w:line="240" w:lineRule="auto"/>
      </w:pPr>
      <w:r>
        <w:separator/>
      </w:r>
    </w:p>
  </w:footnote>
  <w:footnote w:type="continuationSeparator" w:id="0">
    <w:p w:rsidR="0028511D" w:rsidRDefault="0028511D" w:rsidP="0035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E8E"/>
    <w:multiLevelType w:val="hybridMultilevel"/>
    <w:tmpl w:val="BC3A9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5B"/>
    <w:rsid w:val="0001437E"/>
    <w:rsid w:val="00072092"/>
    <w:rsid w:val="000A0CEB"/>
    <w:rsid w:val="00161421"/>
    <w:rsid w:val="001D5F8E"/>
    <w:rsid w:val="001F2E86"/>
    <w:rsid w:val="002367C7"/>
    <w:rsid w:val="0028511D"/>
    <w:rsid w:val="0035075E"/>
    <w:rsid w:val="003E161B"/>
    <w:rsid w:val="004B3AF6"/>
    <w:rsid w:val="005E6A6D"/>
    <w:rsid w:val="006D46BC"/>
    <w:rsid w:val="006E415B"/>
    <w:rsid w:val="007132B8"/>
    <w:rsid w:val="00815538"/>
    <w:rsid w:val="00906F3C"/>
    <w:rsid w:val="00A25383"/>
    <w:rsid w:val="00AE6C0E"/>
    <w:rsid w:val="00CD202B"/>
    <w:rsid w:val="00DD7E65"/>
    <w:rsid w:val="00E75CCC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1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E41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415B"/>
    <w:rPr>
      <w:rFonts w:ascii="Calibri" w:eastAsia="Calibri" w:hAnsi="Calibri" w:cs="Calibri"/>
      <w:sz w:val="24"/>
      <w:szCs w:val="24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507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5075E"/>
  </w:style>
  <w:style w:type="paragraph" w:styleId="Paragrafoelenco">
    <w:name w:val="List Paragraph"/>
    <w:basedOn w:val="Normale"/>
    <w:uiPriority w:val="34"/>
    <w:qFormat/>
    <w:rsid w:val="00350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0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75E"/>
  </w:style>
  <w:style w:type="paragraph" w:styleId="Pidipagina">
    <w:name w:val="footer"/>
    <w:basedOn w:val="Normale"/>
    <w:link w:val="PidipaginaCarattere"/>
    <w:uiPriority w:val="99"/>
    <w:unhideWhenUsed/>
    <w:rsid w:val="00350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1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E41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415B"/>
    <w:rPr>
      <w:rFonts w:ascii="Calibri" w:eastAsia="Calibri" w:hAnsi="Calibri" w:cs="Calibri"/>
      <w:sz w:val="24"/>
      <w:szCs w:val="24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507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5075E"/>
  </w:style>
  <w:style w:type="paragraph" w:styleId="Paragrafoelenco">
    <w:name w:val="List Paragraph"/>
    <w:basedOn w:val="Normale"/>
    <w:uiPriority w:val="34"/>
    <w:qFormat/>
    <w:rsid w:val="00350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0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75E"/>
  </w:style>
  <w:style w:type="paragraph" w:styleId="Pidipagina">
    <w:name w:val="footer"/>
    <w:basedOn w:val="Normale"/>
    <w:link w:val="PidipaginaCarattere"/>
    <w:uiPriority w:val="99"/>
    <w:unhideWhenUsed/>
    <w:rsid w:val="00350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A770-23A8-475A-B8A8-0E1C0395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Marzioli</dc:creator>
  <cp:lastModifiedBy>marina dicicco</cp:lastModifiedBy>
  <cp:revision>2</cp:revision>
  <cp:lastPrinted>2019-01-30T08:28:00Z</cp:lastPrinted>
  <dcterms:created xsi:type="dcterms:W3CDTF">2019-09-16T10:30:00Z</dcterms:created>
  <dcterms:modified xsi:type="dcterms:W3CDTF">2019-09-16T10:30:00Z</dcterms:modified>
</cp:coreProperties>
</file>