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92" w:rsidRPr="001D3CC3" w:rsidRDefault="005D6292" w:rsidP="005D6292">
      <w:pPr>
        <w:pStyle w:val="Didascalia"/>
        <w:rPr>
          <w:rFonts w:ascii="Gill Sans MT" w:hAnsi="Gill Sans MT"/>
          <w:sz w:val="24"/>
        </w:rPr>
      </w:pPr>
      <w:r w:rsidRPr="001D3CC3">
        <w:rPr>
          <w:rFonts w:ascii="Gill Sans MT" w:hAnsi="Gill Sans MT"/>
          <w:sz w:val="24"/>
        </w:rPr>
        <w:t>GRUPPO GIUDICI GARE</w:t>
      </w:r>
    </w:p>
    <w:p w:rsidR="005D6292" w:rsidRPr="00B83825" w:rsidRDefault="005D6292" w:rsidP="005D6292">
      <w:pPr>
        <w:pStyle w:val="Didascalia"/>
        <w:rPr>
          <w:rFonts w:ascii="Gill Sans MT" w:hAnsi="Gill Sans MT"/>
          <w:sz w:val="22"/>
          <w:szCs w:val="22"/>
        </w:rPr>
      </w:pPr>
      <w:proofErr w:type="spellStart"/>
      <w:r w:rsidRPr="001D3CC3">
        <w:rPr>
          <w:rFonts w:ascii="Gill Sans MT" w:hAnsi="Gill Sans MT"/>
          <w:sz w:val="24"/>
        </w:rPr>
        <w:t>Prot</w:t>
      </w:r>
      <w:proofErr w:type="spellEnd"/>
      <w:r w:rsidRPr="001D3CC3">
        <w:rPr>
          <w:rFonts w:ascii="Gill Sans MT" w:hAnsi="Gill Sans MT"/>
          <w:sz w:val="24"/>
        </w:rPr>
        <w:t xml:space="preserve">.  </w:t>
      </w:r>
      <w:r w:rsidR="007943DE">
        <w:rPr>
          <w:rFonts w:ascii="Gill Sans MT" w:hAnsi="Gill Sans MT"/>
          <w:sz w:val="24"/>
        </w:rPr>
        <w:t>1580</w:t>
      </w:r>
      <w:r w:rsidRPr="001D3CC3">
        <w:rPr>
          <w:rFonts w:ascii="Gill Sans MT" w:hAnsi="Gill Sans MT"/>
          <w:sz w:val="24"/>
        </w:rPr>
        <w:tab/>
        <w:t xml:space="preserve">   </w:t>
      </w:r>
      <w:r w:rsidR="007943DE">
        <w:rPr>
          <w:rFonts w:ascii="Gill Sans MT" w:hAnsi="Gill Sans MT"/>
          <w:sz w:val="24"/>
        </w:rPr>
        <w:t>LV/</w:t>
      </w:r>
      <w:proofErr w:type="spellStart"/>
      <w:r w:rsidRPr="001D3CC3">
        <w:rPr>
          <w:rFonts w:ascii="Gill Sans MT" w:hAnsi="Gill Sans MT"/>
          <w:sz w:val="24"/>
        </w:rPr>
        <w:t>m</w:t>
      </w:r>
      <w:r w:rsidR="007943DE">
        <w:rPr>
          <w:rFonts w:ascii="Gill Sans MT" w:hAnsi="Gill Sans MT"/>
          <w:sz w:val="24"/>
        </w:rPr>
        <w:t>c</w:t>
      </w:r>
      <w:r w:rsidRPr="001D3CC3">
        <w:rPr>
          <w:rFonts w:ascii="Gill Sans MT" w:hAnsi="Gill Sans MT"/>
          <w:sz w:val="24"/>
        </w:rPr>
        <w:t>s</w:t>
      </w:r>
      <w:proofErr w:type="spellEnd"/>
      <w:r w:rsidRPr="001D3CC3">
        <w:rPr>
          <w:rFonts w:ascii="Gill Sans MT" w:hAnsi="Gill Sans MT"/>
          <w:sz w:val="24"/>
        </w:rPr>
        <w:tab/>
      </w:r>
      <w:r w:rsidRPr="001D3CC3">
        <w:rPr>
          <w:rFonts w:ascii="Gill Sans MT" w:hAnsi="Gill Sans MT"/>
          <w:sz w:val="24"/>
        </w:rPr>
        <w:tab/>
      </w:r>
      <w:r w:rsidRPr="001D3CC3">
        <w:rPr>
          <w:rFonts w:ascii="Gill Sans MT" w:hAnsi="Gill Sans MT"/>
          <w:sz w:val="24"/>
        </w:rPr>
        <w:tab/>
      </w:r>
      <w:r w:rsidRPr="001D3CC3">
        <w:rPr>
          <w:rFonts w:ascii="Gill Sans MT" w:hAnsi="Gill Sans MT"/>
          <w:sz w:val="24"/>
        </w:rPr>
        <w:tab/>
      </w:r>
      <w:r w:rsidRPr="001D3CC3">
        <w:rPr>
          <w:rFonts w:ascii="Gill Sans MT" w:hAnsi="Gill Sans MT"/>
          <w:sz w:val="24"/>
        </w:rPr>
        <w:tab/>
      </w:r>
      <w:r w:rsidR="001D3CC3">
        <w:rPr>
          <w:rFonts w:ascii="Gill Sans MT" w:hAnsi="Gill Sans MT"/>
          <w:sz w:val="24"/>
        </w:rPr>
        <w:tab/>
      </w:r>
      <w:r w:rsidRPr="00B83825">
        <w:rPr>
          <w:rFonts w:ascii="Gill Sans MT" w:hAnsi="Gill Sans MT"/>
          <w:b w:val="0"/>
          <w:bCs w:val="0"/>
          <w:i w:val="0"/>
          <w:iCs w:val="0"/>
          <w:color w:val="auto"/>
          <w:sz w:val="22"/>
          <w:szCs w:val="22"/>
        </w:rPr>
        <w:t xml:space="preserve">Roma,    </w:t>
      </w:r>
      <w:r w:rsidR="007943DE">
        <w:rPr>
          <w:rFonts w:ascii="Gill Sans MT" w:hAnsi="Gill Sans MT"/>
          <w:b w:val="0"/>
          <w:bCs w:val="0"/>
          <w:i w:val="0"/>
          <w:iCs w:val="0"/>
          <w:color w:val="auto"/>
          <w:sz w:val="22"/>
          <w:szCs w:val="22"/>
        </w:rPr>
        <w:t xml:space="preserve">   7</w:t>
      </w:r>
      <w:r w:rsidRPr="00B83825">
        <w:rPr>
          <w:rFonts w:ascii="Gill Sans MT" w:hAnsi="Gill Sans MT"/>
          <w:b w:val="0"/>
          <w:bCs w:val="0"/>
          <w:i w:val="0"/>
          <w:iCs w:val="0"/>
          <w:color w:val="auto"/>
          <w:sz w:val="22"/>
          <w:szCs w:val="22"/>
        </w:rPr>
        <w:tab/>
      </w:r>
      <w:r w:rsidR="00CC6D87">
        <w:rPr>
          <w:rFonts w:ascii="Gill Sans MT" w:hAnsi="Gill Sans MT"/>
          <w:b w:val="0"/>
          <w:bCs w:val="0"/>
          <w:i w:val="0"/>
          <w:iCs w:val="0"/>
          <w:color w:val="auto"/>
          <w:sz w:val="22"/>
          <w:szCs w:val="22"/>
        </w:rPr>
        <w:t xml:space="preserve">Marzo </w:t>
      </w:r>
      <w:r w:rsidR="00570C4B">
        <w:rPr>
          <w:rFonts w:ascii="Gill Sans MT" w:hAnsi="Gill Sans MT"/>
          <w:b w:val="0"/>
          <w:bCs w:val="0"/>
          <w:i w:val="0"/>
          <w:iCs w:val="0"/>
          <w:color w:val="auto"/>
          <w:sz w:val="22"/>
          <w:szCs w:val="22"/>
        </w:rPr>
        <w:t>201</w:t>
      </w:r>
      <w:r w:rsidR="00B85F7E">
        <w:rPr>
          <w:rFonts w:ascii="Gill Sans MT" w:hAnsi="Gill Sans MT"/>
          <w:b w:val="0"/>
          <w:bCs w:val="0"/>
          <w:i w:val="0"/>
          <w:iCs w:val="0"/>
          <w:color w:val="auto"/>
          <w:sz w:val="22"/>
          <w:szCs w:val="22"/>
        </w:rPr>
        <w:t>7</w:t>
      </w:r>
    </w:p>
    <w:p w:rsidR="005D6292" w:rsidRPr="00B83825" w:rsidRDefault="005D6292" w:rsidP="005D6292">
      <w:pPr>
        <w:widowControl w:val="0"/>
        <w:autoSpaceDE w:val="0"/>
        <w:autoSpaceDN w:val="0"/>
        <w:adjustRightInd w:val="0"/>
        <w:rPr>
          <w:rFonts w:ascii="Gill Sans MT" w:hAnsi="Gill Sans MT"/>
          <w:sz w:val="22"/>
          <w:szCs w:val="22"/>
        </w:rPr>
      </w:pPr>
    </w:p>
    <w:p w:rsidR="005D6292" w:rsidRPr="00B83825" w:rsidRDefault="005D6292" w:rsidP="005D6292">
      <w:pPr>
        <w:widowControl w:val="0"/>
        <w:autoSpaceDE w:val="0"/>
        <w:autoSpaceDN w:val="0"/>
        <w:adjustRightInd w:val="0"/>
        <w:rPr>
          <w:rFonts w:ascii="Gill Sans MT" w:hAnsi="Gill Sans MT"/>
          <w:sz w:val="22"/>
          <w:szCs w:val="22"/>
        </w:rPr>
      </w:pPr>
    </w:p>
    <w:p w:rsidR="00B85F7E" w:rsidRDefault="005D6292" w:rsidP="005D6292">
      <w:pPr>
        <w:widowControl w:val="0"/>
        <w:autoSpaceDE w:val="0"/>
        <w:autoSpaceDN w:val="0"/>
        <w:adjustRightInd w:val="0"/>
        <w:ind w:left="5760"/>
        <w:rPr>
          <w:rFonts w:ascii="Gill Sans MT" w:hAnsi="Gill Sans MT"/>
          <w:sz w:val="22"/>
          <w:szCs w:val="22"/>
        </w:rPr>
      </w:pPr>
      <w:bookmarkStart w:id="0" w:name="_GoBack"/>
      <w:r w:rsidRPr="00B83825">
        <w:rPr>
          <w:rFonts w:ascii="Gill Sans MT" w:hAnsi="Gill Sans MT"/>
          <w:sz w:val="22"/>
          <w:szCs w:val="22"/>
        </w:rPr>
        <w:t xml:space="preserve"> </w:t>
      </w:r>
      <w:r w:rsidR="00B85F7E">
        <w:rPr>
          <w:rFonts w:ascii="Gill Sans MT" w:hAnsi="Gill Sans MT"/>
          <w:sz w:val="22"/>
          <w:szCs w:val="22"/>
        </w:rPr>
        <w:t>Ai</w:t>
      </w:r>
      <w:r w:rsidRPr="00B83825">
        <w:rPr>
          <w:rFonts w:ascii="Gill Sans MT" w:hAnsi="Gill Sans MT"/>
          <w:sz w:val="22"/>
          <w:szCs w:val="22"/>
        </w:rPr>
        <w:tab/>
      </w:r>
      <w:r w:rsidR="00B85F7E" w:rsidRPr="00B85F7E">
        <w:rPr>
          <w:rFonts w:ascii="Gill Sans MT" w:hAnsi="Gill Sans MT"/>
          <w:b/>
          <w:sz w:val="22"/>
          <w:szCs w:val="22"/>
        </w:rPr>
        <w:t>Giudici Albo Nazionale GN</w:t>
      </w:r>
    </w:p>
    <w:p w:rsidR="005D6292" w:rsidRPr="00B85F7E" w:rsidRDefault="00B85F7E" w:rsidP="005D6292">
      <w:pPr>
        <w:widowControl w:val="0"/>
        <w:autoSpaceDE w:val="0"/>
        <w:autoSpaceDN w:val="0"/>
        <w:adjustRightInd w:val="0"/>
        <w:ind w:left="576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 w:rsidRPr="00B85F7E">
        <w:rPr>
          <w:rFonts w:ascii="Gill Sans MT" w:hAnsi="Gill Sans MT"/>
          <w:b/>
          <w:sz w:val="22"/>
          <w:szCs w:val="22"/>
        </w:rPr>
        <w:t>Fiduciari Regionali</w:t>
      </w:r>
    </w:p>
    <w:p w:rsidR="00B83825" w:rsidRPr="00B83825" w:rsidRDefault="00B83825" w:rsidP="005D6292">
      <w:pPr>
        <w:widowControl w:val="0"/>
        <w:autoSpaceDE w:val="0"/>
        <w:autoSpaceDN w:val="0"/>
        <w:adjustRightInd w:val="0"/>
        <w:ind w:left="5760"/>
        <w:rPr>
          <w:rFonts w:ascii="Gill Sans MT" w:hAnsi="Gill Sans MT"/>
          <w:b/>
          <w:sz w:val="22"/>
          <w:szCs w:val="22"/>
        </w:rPr>
      </w:pPr>
      <w:r w:rsidRPr="00B83825">
        <w:rPr>
          <w:rFonts w:ascii="Gill Sans MT" w:hAnsi="Gill Sans MT"/>
          <w:b/>
          <w:sz w:val="22"/>
          <w:szCs w:val="22"/>
        </w:rPr>
        <w:tab/>
        <w:t>Fiduciari Provinciali</w:t>
      </w:r>
    </w:p>
    <w:p w:rsidR="00570C4B" w:rsidRPr="00B83825" w:rsidRDefault="00B83825" w:rsidP="005D6292">
      <w:pPr>
        <w:widowControl w:val="0"/>
        <w:autoSpaceDE w:val="0"/>
        <w:autoSpaceDN w:val="0"/>
        <w:adjustRightInd w:val="0"/>
        <w:ind w:left="5760"/>
        <w:rPr>
          <w:rFonts w:ascii="Gill Sans MT" w:hAnsi="Gill Sans MT"/>
          <w:b/>
          <w:sz w:val="22"/>
          <w:szCs w:val="22"/>
        </w:rPr>
      </w:pPr>
      <w:r w:rsidRPr="00B83825">
        <w:rPr>
          <w:rFonts w:ascii="Gill Sans MT" w:hAnsi="Gill Sans MT"/>
          <w:b/>
          <w:sz w:val="22"/>
          <w:szCs w:val="22"/>
        </w:rPr>
        <w:tab/>
      </w:r>
    </w:p>
    <w:p w:rsidR="00B83825" w:rsidRDefault="00B83825" w:rsidP="00B83825">
      <w:pPr>
        <w:widowControl w:val="0"/>
        <w:autoSpaceDE w:val="0"/>
        <w:autoSpaceDN w:val="0"/>
        <w:adjustRightInd w:val="0"/>
        <w:ind w:left="5812" w:hanging="709"/>
        <w:rPr>
          <w:rFonts w:ascii="Gill Sans MT" w:hAnsi="Gill Sans MT"/>
          <w:sz w:val="22"/>
          <w:szCs w:val="22"/>
        </w:rPr>
      </w:pPr>
      <w:r w:rsidRPr="00B83825">
        <w:rPr>
          <w:rFonts w:ascii="Gill Sans MT" w:hAnsi="Gill Sans MT"/>
          <w:sz w:val="22"/>
          <w:szCs w:val="22"/>
        </w:rPr>
        <w:t>E p.c.</w:t>
      </w:r>
      <w:r>
        <w:rPr>
          <w:rFonts w:ascii="Gill Sans MT" w:hAnsi="Gill Sans MT"/>
          <w:sz w:val="22"/>
          <w:szCs w:val="22"/>
        </w:rPr>
        <w:tab/>
      </w:r>
      <w:r w:rsidR="00B01822">
        <w:rPr>
          <w:rFonts w:ascii="Gill Sans MT" w:hAnsi="Gill Sans MT"/>
          <w:sz w:val="22"/>
          <w:szCs w:val="22"/>
        </w:rPr>
        <w:t xml:space="preserve">Al </w:t>
      </w:r>
      <w:r w:rsidR="00B01822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 xml:space="preserve">Vice Presidente </w:t>
      </w:r>
      <w:r w:rsidR="00B85F7E">
        <w:rPr>
          <w:rFonts w:ascii="Gill Sans MT" w:hAnsi="Gill Sans MT"/>
          <w:sz w:val="22"/>
          <w:szCs w:val="22"/>
        </w:rPr>
        <w:t xml:space="preserve">Vincenzo </w:t>
      </w:r>
      <w:proofErr w:type="spellStart"/>
      <w:r w:rsidR="00B85F7E">
        <w:rPr>
          <w:rFonts w:ascii="Gill Sans MT" w:hAnsi="Gill Sans MT"/>
          <w:sz w:val="22"/>
          <w:szCs w:val="22"/>
        </w:rPr>
        <w:t>Parrinello</w:t>
      </w:r>
      <w:proofErr w:type="spellEnd"/>
    </w:p>
    <w:p w:rsidR="00B85F7E" w:rsidRDefault="00B01822" w:rsidP="00B83825">
      <w:pPr>
        <w:widowControl w:val="0"/>
        <w:autoSpaceDE w:val="0"/>
        <w:autoSpaceDN w:val="0"/>
        <w:adjustRightInd w:val="0"/>
        <w:ind w:left="5812" w:hanging="709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B83825">
        <w:rPr>
          <w:rFonts w:ascii="Gill Sans MT" w:hAnsi="Gill Sans MT"/>
          <w:sz w:val="22"/>
          <w:szCs w:val="22"/>
        </w:rPr>
        <w:t>Segretario Generale</w:t>
      </w:r>
    </w:p>
    <w:p w:rsidR="00B83825" w:rsidRPr="00B83825" w:rsidRDefault="00B85F7E" w:rsidP="00B83825">
      <w:pPr>
        <w:widowControl w:val="0"/>
        <w:autoSpaceDE w:val="0"/>
        <w:autoSpaceDN w:val="0"/>
        <w:adjustRightInd w:val="0"/>
        <w:ind w:left="5812" w:hanging="709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Area Organizzazione</w:t>
      </w:r>
      <w:r w:rsidR="00B83825">
        <w:rPr>
          <w:rFonts w:ascii="Gill Sans MT" w:hAnsi="Gill Sans MT"/>
          <w:sz w:val="22"/>
          <w:szCs w:val="22"/>
        </w:rPr>
        <w:tab/>
      </w:r>
    </w:p>
    <w:p w:rsidR="0080382C" w:rsidRPr="00207D3E" w:rsidRDefault="0080382C" w:rsidP="005D6292">
      <w:pPr>
        <w:widowControl w:val="0"/>
        <w:autoSpaceDE w:val="0"/>
        <w:autoSpaceDN w:val="0"/>
        <w:adjustRightInd w:val="0"/>
        <w:ind w:left="5760"/>
        <w:rPr>
          <w:rFonts w:ascii="Gill Sans MT" w:hAnsi="Gill Sans MT"/>
        </w:rPr>
      </w:pPr>
    </w:p>
    <w:p w:rsidR="005D6292" w:rsidRPr="00FE5690" w:rsidRDefault="005D6292" w:rsidP="005D6292">
      <w:pPr>
        <w:widowControl w:val="0"/>
        <w:autoSpaceDE w:val="0"/>
        <w:autoSpaceDN w:val="0"/>
        <w:adjustRightInd w:val="0"/>
        <w:rPr>
          <w:rFonts w:ascii="Gill Sans MT" w:hAnsi="Gill Sans MT"/>
          <w:sz w:val="22"/>
          <w:szCs w:val="22"/>
        </w:rPr>
      </w:pPr>
      <w:r w:rsidRPr="00207D3E">
        <w:rPr>
          <w:rFonts w:ascii="Gill Sans MT" w:hAnsi="Gill Sans MT"/>
          <w:sz w:val="22"/>
          <w:szCs w:val="22"/>
        </w:rPr>
        <w:t>OGGETTO:</w:t>
      </w:r>
      <w:r w:rsidRPr="00FE5690">
        <w:rPr>
          <w:rFonts w:ascii="Gill Sans MT" w:hAnsi="Gill Sans MT"/>
          <w:sz w:val="22"/>
          <w:szCs w:val="22"/>
          <w:u w:val="single"/>
        </w:rPr>
        <w:t xml:space="preserve"> </w:t>
      </w:r>
      <w:r w:rsidR="00B85F7E" w:rsidRPr="00B85F7E">
        <w:rPr>
          <w:rFonts w:ascii="Gill Sans MT" w:hAnsi="Gill Sans MT"/>
          <w:b/>
          <w:sz w:val="22"/>
          <w:szCs w:val="22"/>
          <w:u w:val="single"/>
        </w:rPr>
        <w:t>Rilevazione del</w:t>
      </w:r>
      <w:r w:rsidR="00B85F7E">
        <w:rPr>
          <w:rFonts w:ascii="Gill Sans MT" w:hAnsi="Gill Sans MT"/>
          <w:sz w:val="22"/>
          <w:szCs w:val="22"/>
          <w:u w:val="single"/>
        </w:rPr>
        <w:t xml:space="preserve"> </w:t>
      </w:r>
      <w:r w:rsidR="00B85F7E">
        <w:rPr>
          <w:rFonts w:ascii="Gill Sans MT" w:hAnsi="Gill Sans MT"/>
          <w:b/>
          <w:sz w:val="22"/>
          <w:szCs w:val="22"/>
          <w:u w:val="single"/>
        </w:rPr>
        <w:t>tempo ufficiale mediante l’uso dei transponder</w:t>
      </w:r>
    </w:p>
    <w:bookmarkEnd w:id="0"/>
    <w:p w:rsidR="005D6292" w:rsidRPr="00FE5690" w:rsidRDefault="005D6292" w:rsidP="005D6292">
      <w:pPr>
        <w:widowControl w:val="0"/>
        <w:autoSpaceDE w:val="0"/>
        <w:autoSpaceDN w:val="0"/>
        <w:adjustRightInd w:val="0"/>
        <w:rPr>
          <w:rFonts w:ascii="Gill Sans MT" w:hAnsi="Gill Sans MT"/>
          <w:sz w:val="22"/>
          <w:szCs w:val="22"/>
        </w:rPr>
      </w:pPr>
    </w:p>
    <w:p w:rsidR="00B85F7E" w:rsidRDefault="00B85F7E" w:rsidP="005D6292">
      <w:pPr>
        <w:widowControl w:val="0"/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ab/>
        <w:t>L’uso di Sistemi di Cronometraggio con Transponder è consentito nelle manifestazioni no-stadia ed in quelle che si svolgono parzialmente all’interno dello stadio, in base a quanto previsto dalla Reg. 165.24 del RTI.</w:t>
      </w:r>
    </w:p>
    <w:p w:rsidR="004A7D3E" w:rsidRDefault="00B85F7E" w:rsidP="005D6292">
      <w:pPr>
        <w:widowControl w:val="0"/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  <w:t xml:space="preserve">Il </w:t>
      </w:r>
      <w:r w:rsidRPr="00134344">
        <w:rPr>
          <w:rFonts w:ascii="Gill Sans MT" w:hAnsi="Gill Sans MT"/>
          <w:b/>
          <w:sz w:val="22"/>
          <w:szCs w:val="22"/>
        </w:rPr>
        <w:t>tempo ufficiale</w:t>
      </w:r>
      <w:r>
        <w:rPr>
          <w:rFonts w:ascii="Gill Sans MT" w:hAnsi="Gill Sans MT"/>
          <w:sz w:val="22"/>
          <w:szCs w:val="22"/>
        </w:rPr>
        <w:t xml:space="preserve"> (da registrare sui risultati della manifestazione) sarà il </w:t>
      </w:r>
      <w:r w:rsidRPr="00134344">
        <w:rPr>
          <w:rFonts w:ascii="Gill Sans MT" w:hAnsi="Gill Sans MT"/>
          <w:b/>
          <w:sz w:val="22"/>
          <w:szCs w:val="22"/>
        </w:rPr>
        <w:t>tempo rilevato tra il colpo di pistola alla partenza</w:t>
      </w:r>
      <w:r>
        <w:rPr>
          <w:rFonts w:ascii="Gill Sans MT" w:hAnsi="Gill Sans MT"/>
          <w:sz w:val="22"/>
          <w:szCs w:val="22"/>
        </w:rPr>
        <w:t xml:space="preserve"> (o segnale sincronizzato di partenza) </w:t>
      </w:r>
      <w:r w:rsidRPr="005479DD">
        <w:rPr>
          <w:rFonts w:ascii="Gill Sans MT" w:hAnsi="Gill Sans MT"/>
          <w:b/>
          <w:sz w:val="22"/>
          <w:szCs w:val="22"/>
        </w:rPr>
        <w:t>e l’arrivo dell’atleta sul traguardo.</w:t>
      </w:r>
      <w:r>
        <w:rPr>
          <w:rFonts w:ascii="Gill Sans MT" w:hAnsi="Gill Sans MT"/>
          <w:sz w:val="22"/>
          <w:szCs w:val="22"/>
        </w:rPr>
        <w:t xml:space="preserve"> </w:t>
      </w:r>
    </w:p>
    <w:p w:rsidR="00134344" w:rsidRDefault="00134344" w:rsidP="005D6292">
      <w:pPr>
        <w:widowControl w:val="0"/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</w:rPr>
      </w:pPr>
    </w:p>
    <w:p w:rsidR="00134344" w:rsidRDefault="00134344" w:rsidP="005D6292">
      <w:pPr>
        <w:widowControl w:val="0"/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  <w:t xml:space="preserve">Ci è stato segnalato </w:t>
      </w:r>
      <w:r w:rsidR="005479DD">
        <w:rPr>
          <w:rFonts w:ascii="Gill Sans MT" w:hAnsi="Gill Sans MT"/>
          <w:sz w:val="22"/>
          <w:szCs w:val="22"/>
        </w:rPr>
        <w:t xml:space="preserve">invece </w:t>
      </w:r>
      <w:r>
        <w:rPr>
          <w:rFonts w:ascii="Gill Sans MT" w:hAnsi="Gill Sans MT"/>
          <w:sz w:val="22"/>
          <w:szCs w:val="22"/>
        </w:rPr>
        <w:t>che alcuni Organizzatori di corse su strada e, di cons</w:t>
      </w:r>
      <w:r w:rsidR="00342FE3">
        <w:rPr>
          <w:rFonts w:ascii="Gill Sans MT" w:hAnsi="Gill Sans MT"/>
          <w:sz w:val="22"/>
          <w:szCs w:val="22"/>
        </w:rPr>
        <w:t>eguenza, le Società di Gestione</w:t>
      </w:r>
      <w:r w:rsidR="00342FE3" w:rsidRPr="00342FE3">
        <w:rPr>
          <w:rFonts w:ascii="Gill Sans MT" w:hAnsi="Gill Sans MT"/>
          <w:sz w:val="22"/>
          <w:szCs w:val="22"/>
        </w:rPr>
        <w:t xml:space="preserve"> </w:t>
      </w:r>
      <w:r w:rsidR="00342FE3">
        <w:rPr>
          <w:rFonts w:ascii="Gill Sans MT" w:hAnsi="Gill Sans MT"/>
          <w:sz w:val="22"/>
          <w:szCs w:val="22"/>
        </w:rPr>
        <w:t>di cronometraggio tramite Transponder,</w:t>
      </w:r>
      <w:r>
        <w:rPr>
          <w:rFonts w:ascii="Gill Sans MT" w:hAnsi="Gill Sans MT"/>
          <w:sz w:val="22"/>
          <w:szCs w:val="22"/>
        </w:rPr>
        <w:t xml:space="preserve"> sono indirizzati a classificare gli atleti in base al “</w:t>
      </w:r>
      <w:proofErr w:type="spellStart"/>
      <w:r>
        <w:rPr>
          <w:rFonts w:ascii="Gill Sans MT" w:hAnsi="Gill Sans MT"/>
          <w:sz w:val="22"/>
          <w:szCs w:val="22"/>
        </w:rPr>
        <w:t>real</w:t>
      </w:r>
      <w:proofErr w:type="spellEnd"/>
      <w:r>
        <w:rPr>
          <w:rFonts w:ascii="Gill Sans MT" w:hAnsi="Gill Sans MT"/>
          <w:sz w:val="22"/>
          <w:szCs w:val="22"/>
        </w:rPr>
        <w:t xml:space="preserve"> time” (dal passaggio dell’atleta sulla linea di partenza) e non in base al “</w:t>
      </w:r>
      <w:proofErr w:type="spellStart"/>
      <w:r>
        <w:rPr>
          <w:rFonts w:ascii="Gill Sans MT" w:hAnsi="Gill Sans MT"/>
          <w:sz w:val="22"/>
          <w:szCs w:val="22"/>
        </w:rPr>
        <w:t>gun</w:t>
      </w:r>
      <w:proofErr w:type="spellEnd"/>
      <w:r>
        <w:rPr>
          <w:rFonts w:ascii="Gill Sans MT" w:hAnsi="Gill Sans MT"/>
          <w:sz w:val="22"/>
          <w:szCs w:val="22"/>
        </w:rPr>
        <w:t xml:space="preserve"> time”  - </w:t>
      </w:r>
      <w:r w:rsidRPr="005479DD">
        <w:rPr>
          <w:rFonts w:ascii="Gill Sans MT" w:hAnsi="Gill Sans MT"/>
          <w:sz w:val="22"/>
          <w:szCs w:val="22"/>
          <w:u w:val="single"/>
        </w:rPr>
        <w:t>unico tempo ufficiale</w:t>
      </w:r>
      <w:r>
        <w:rPr>
          <w:rFonts w:ascii="Gill Sans MT" w:hAnsi="Gill Sans MT"/>
          <w:sz w:val="22"/>
          <w:szCs w:val="22"/>
        </w:rPr>
        <w:t xml:space="preserve"> riconosciuto dalla Reg. 165.4.</w:t>
      </w:r>
    </w:p>
    <w:p w:rsidR="00134344" w:rsidRDefault="00134344" w:rsidP="005D6292">
      <w:pPr>
        <w:widowControl w:val="0"/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  <w:t>Il “</w:t>
      </w:r>
      <w:proofErr w:type="spellStart"/>
      <w:r>
        <w:rPr>
          <w:rFonts w:ascii="Gill Sans MT" w:hAnsi="Gill Sans MT"/>
          <w:sz w:val="22"/>
          <w:szCs w:val="22"/>
        </w:rPr>
        <w:t>real</w:t>
      </w:r>
      <w:proofErr w:type="spellEnd"/>
      <w:r>
        <w:rPr>
          <w:rFonts w:ascii="Gill Sans MT" w:hAnsi="Gill Sans MT"/>
          <w:sz w:val="22"/>
          <w:szCs w:val="22"/>
        </w:rPr>
        <w:t xml:space="preserve"> time” può essere rilevato e comunicato agli atleti, ma non dovrà essere mai considerato come tempo ufficiale (vedi Nota alla Regola suddetta).</w:t>
      </w:r>
    </w:p>
    <w:p w:rsidR="00134344" w:rsidRDefault="00134344" w:rsidP="005D6292">
      <w:pPr>
        <w:widowControl w:val="0"/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</w:rPr>
      </w:pPr>
    </w:p>
    <w:p w:rsidR="005479DD" w:rsidRDefault="00134344" w:rsidP="005D6292">
      <w:pPr>
        <w:widowControl w:val="0"/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  <w:t xml:space="preserve">Al fine di evitare incomprensioni, invito ciascuno di voi a farsi partecipe presso Organizzatori e Società </w:t>
      </w:r>
      <w:r w:rsidR="00342FE3">
        <w:rPr>
          <w:rFonts w:ascii="Gill Sans MT" w:hAnsi="Gill Sans MT"/>
          <w:sz w:val="22"/>
          <w:szCs w:val="22"/>
        </w:rPr>
        <w:t>di Gestione di cronometraggio tramite Transponder</w:t>
      </w:r>
      <w:r>
        <w:rPr>
          <w:rFonts w:ascii="Gill Sans MT" w:hAnsi="Gill Sans MT"/>
          <w:sz w:val="22"/>
          <w:szCs w:val="22"/>
        </w:rPr>
        <w:t xml:space="preserve"> circa il pieno rispetto della Regola, precisando che, in difetto di ciò, i </w:t>
      </w:r>
      <w:r w:rsidR="005479DD">
        <w:rPr>
          <w:rFonts w:ascii="Gill Sans MT" w:hAnsi="Gill Sans MT"/>
          <w:sz w:val="22"/>
          <w:szCs w:val="22"/>
        </w:rPr>
        <w:t xml:space="preserve">tempi riportati nei </w:t>
      </w:r>
      <w:r>
        <w:rPr>
          <w:rFonts w:ascii="Gill Sans MT" w:hAnsi="Gill Sans MT"/>
          <w:sz w:val="22"/>
          <w:szCs w:val="22"/>
        </w:rPr>
        <w:t>risultati non saranno considerati validi e quindi non riconosciuti ai fini</w:t>
      </w:r>
      <w:r w:rsidR="005479DD">
        <w:rPr>
          <w:rFonts w:ascii="Gill Sans MT" w:hAnsi="Gill Sans MT"/>
          <w:sz w:val="22"/>
          <w:szCs w:val="22"/>
        </w:rPr>
        <w:t xml:space="preserve"> delle graduatorie.</w:t>
      </w:r>
    </w:p>
    <w:p w:rsidR="005479DD" w:rsidRDefault="005479DD" w:rsidP="005D6292">
      <w:pPr>
        <w:widowControl w:val="0"/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</w:rPr>
      </w:pPr>
    </w:p>
    <w:p w:rsidR="00134344" w:rsidRDefault="005479DD" w:rsidP="005D6292">
      <w:pPr>
        <w:widowControl w:val="0"/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  <w:t>I Delegati Tecnici ed i Giudici d’Appello</w:t>
      </w:r>
      <w:r w:rsidR="00134344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evidenzieranno nei loro rapporti il verificarsi di tali circostanze ed i provvedimenti adottati.</w:t>
      </w:r>
    </w:p>
    <w:p w:rsidR="005479DD" w:rsidRDefault="005479DD" w:rsidP="005D6292">
      <w:pPr>
        <w:widowControl w:val="0"/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</w:rPr>
      </w:pPr>
    </w:p>
    <w:p w:rsidR="005479DD" w:rsidRDefault="005479DD" w:rsidP="005D6292">
      <w:pPr>
        <w:widowControl w:val="0"/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  <w:t>Si ringrazia per la collaborazione e si inviano cordiali saluti.</w:t>
      </w:r>
    </w:p>
    <w:p w:rsidR="00134344" w:rsidRDefault="00134344" w:rsidP="005D6292">
      <w:pPr>
        <w:widowControl w:val="0"/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</w:rPr>
      </w:pPr>
    </w:p>
    <w:p w:rsidR="00134344" w:rsidRPr="0079307F" w:rsidRDefault="00134344" w:rsidP="005D6292">
      <w:pPr>
        <w:widowControl w:val="0"/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</w:rPr>
      </w:pPr>
    </w:p>
    <w:p w:rsidR="00C23D7D" w:rsidRPr="0079307F" w:rsidRDefault="00C23D7D" w:rsidP="005D6292">
      <w:pPr>
        <w:widowControl w:val="0"/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</w:rPr>
      </w:pPr>
    </w:p>
    <w:p w:rsidR="005D6292" w:rsidRPr="0079307F" w:rsidRDefault="005D6292" w:rsidP="005D6292">
      <w:pPr>
        <w:widowControl w:val="0"/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</w:rPr>
      </w:pPr>
      <w:r w:rsidRPr="0079307F">
        <w:rPr>
          <w:rFonts w:ascii="Gill Sans MT" w:hAnsi="Gill Sans MT"/>
          <w:sz w:val="22"/>
          <w:szCs w:val="22"/>
        </w:rPr>
        <w:tab/>
      </w:r>
      <w:r w:rsidRPr="0079307F">
        <w:rPr>
          <w:rFonts w:ascii="Gill Sans MT" w:hAnsi="Gill Sans MT"/>
          <w:sz w:val="22"/>
          <w:szCs w:val="22"/>
        </w:rPr>
        <w:tab/>
      </w:r>
      <w:r w:rsidRPr="0079307F">
        <w:rPr>
          <w:rFonts w:ascii="Gill Sans MT" w:hAnsi="Gill Sans MT"/>
          <w:sz w:val="22"/>
          <w:szCs w:val="22"/>
        </w:rPr>
        <w:tab/>
      </w:r>
      <w:r w:rsidRPr="0079307F">
        <w:rPr>
          <w:rFonts w:ascii="Gill Sans MT" w:hAnsi="Gill Sans MT"/>
          <w:sz w:val="22"/>
          <w:szCs w:val="22"/>
        </w:rPr>
        <w:tab/>
      </w:r>
      <w:r w:rsidRPr="0079307F">
        <w:rPr>
          <w:rFonts w:ascii="Gill Sans MT" w:hAnsi="Gill Sans MT"/>
          <w:sz w:val="22"/>
          <w:szCs w:val="22"/>
        </w:rPr>
        <w:tab/>
      </w:r>
      <w:r w:rsidRPr="0079307F">
        <w:rPr>
          <w:rFonts w:ascii="Gill Sans MT" w:hAnsi="Gill Sans MT"/>
          <w:sz w:val="22"/>
          <w:szCs w:val="22"/>
        </w:rPr>
        <w:tab/>
      </w:r>
      <w:r w:rsidRPr="0079307F">
        <w:rPr>
          <w:rFonts w:ascii="Gill Sans MT" w:hAnsi="Gill Sans MT"/>
          <w:sz w:val="22"/>
          <w:szCs w:val="22"/>
        </w:rPr>
        <w:tab/>
        <w:t>IL FIDUCIARIO NAZIONALE</w:t>
      </w:r>
    </w:p>
    <w:p w:rsidR="005D6292" w:rsidRPr="0079307F" w:rsidRDefault="005D6292" w:rsidP="005D6292">
      <w:pPr>
        <w:widowControl w:val="0"/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</w:rPr>
      </w:pPr>
      <w:r w:rsidRPr="0079307F">
        <w:rPr>
          <w:rFonts w:ascii="Gill Sans MT" w:hAnsi="Gill Sans MT"/>
          <w:sz w:val="22"/>
          <w:szCs w:val="22"/>
        </w:rPr>
        <w:tab/>
      </w:r>
      <w:r w:rsidRPr="0079307F">
        <w:rPr>
          <w:rFonts w:ascii="Gill Sans MT" w:hAnsi="Gill Sans MT"/>
          <w:sz w:val="22"/>
          <w:szCs w:val="22"/>
        </w:rPr>
        <w:tab/>
      </w:r>
      <w:r w:rsidRPr="0079307F">
        <w:rPr>
          <w:rFonts w:ascii="Gill Sans MT" w:hAnsi="Gill Sans MT"/>
          <w:sz w:val="22"/>
          <w:szCs w:val="22"/>
        </w:rPr>
        <w:tab/>
      </w:r>
      <w:r w:rsidRPr="0079307F">
        <w:rPr>
          <w:rFonts w:ascii="Gill Sans MT" w:hAnsi="Gill Sans MT"/>
          <w:sz w:val="22"/>
          <w:szCs w:val="22"/>
        </w:rPr>
        <w:tab/>
      </w:r>
      <w:r w:rsidRPr="0079307F">
        <w:rPr>
          <w:rFonts w:ascii="Gill Sans MT" w:hAnsi="Gill Sans MT"/>
          <w:sz w:val="22"/>
          <w:szCs w:val="22"/>
        </w:rPr>
        <w:tab/>
      </w:r>
      <w:r w:rsidRPr="0079307F">
        <w:rPr>
          <w:rFonts w:ascii="Gill Sans MT" w:hAnsi="Gill Sans MT"/>
          <w:sz w:val="22"/>
          <w:szCs w:val="22"/>
        </w:rPr>
        <w:tab/>
      </w:r>
      <w:r w:rsidRPr="0079307F">
        <w:rPr>
          <w:rFonts w:ascii="Gill Sans MT" w:hAnsi="Gill Sans MT"/>
          <w:sz w:val="22"/>
          <w:szCs w:val="22"/>
        </w:rPr>
        <w:tab/>
      </w:r>
      <w:r w:rsidRPr="0079307F">
        <w:rPr>
          <w:rFonts w:ascii="Gill Sans MT" w:hAnsi="Gill Sans MT"/>
          <w:sz w:val="22"/>
          <w:szCs w:val="22"/>
        </w:rPr>
        <w:tab/>
      </w:r>
      <w:r w:rsidR="00D4242C" w:rsidRPr="0079307F">
        <w:rPr>
          <w:rFonts w:ascii="Gill Sans MT" w:hAnsi="Gill Sans MT"/>
          <w:sz w:val="22"/>
          <w:szCs w:val="22"/>
        </w:rPr>
        <w:t xml:space="preserve">Luca </w:t>
      </w:r>
      <w:proofErr w:type="spellStart"/>
      <w:r w:rsidR="00D4242C" w:rsidRPr="0079307F">
        <w:rPr>
          <w:rFonts w:ascii="Gill Sans MT" w:hAnsi="Gill Sans MT"/>
          <w:sz w:val="22"/>
          <w:szCs w:val="22"/>
        </w:rPr>
        <w:t>Verrascina</w:t>
      </w:r>
      <w:proofErr w:type="spellEnd"/>
    </w:p>
    <w:p w:rsidR="004E66F5" w:rsidRDefault="00232E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sz w:val="20"/>
          <w:szCs w:val="20"/>
        </w:rPr>
        <w:drawing>
          <wp:inline distT="0" distB="0" distL="0" distR="0">
            <wp:extent cx="2628900" cy="8382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66F5" w:rsidSect="00B018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1134" w:bottom="851" w:left="1134" w:header="851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C1" w:rsidRDefault="008466C1">
      <w:r>
        <w:separator/>
      </w:r>
    </w:p>
  </w:endnote>
  <w:endnote w:type="continuationSeparator" w:id="0">
    <w:p w:rsidR="008466C1" w:rsidRDefault="0084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54" w:rsidRDefault="009A025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54" w:rsidRDefault="005479DD">
    <w:pPr>
      <w:pStyle w:val="Pidipagina"/>
    </w:pPr>
    <w:r>
      <w:rPr>
        <w:noProof/>
      </w:rPr>
      <w:drawing>
        <wp:inline distT="0" distB="0" distL="0" distR="0">
          <wp:extent cx="6477000" cy="466725"/>
          <wp:effectExtent l="19050" t="0" r="0" b="0"/>
          <wp:docPr id="3" name="Immagine 3" descr="Piedipagina_carta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dipagina_cartai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54" w:rsidRDefault="005479DD">
    <w:pPr>
      <w:pStyle w:val="Pidipagina"/>
    </w:pPr>
    <w:r>
      <w:rPr>
        <w:noProof/>
      </w:rPr>
      <w:drawing>
        <wp:inline distT="0" distB="0" distL="0" distR="0">
          <wp:extent cx="6477000" cy="466725"/>
          <wp:effectExtent l="19050" t="0" r="0" b="0"/>
          <wp:docPr id="4" name="Immagine 4" descr="Piedipagina_carta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dipagina_cartai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C1" w:rsidRDefault="008466C1">
      <w:r>
        <w:separator/>
      </w:r>
    </w:p>
  </w:footnote>
  <w:footnote w:type="continuationSeparator" w:id="0">
    <w:p w:rsidR="008466C1" w:rsidRDefault="00846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54" w:rsidRDefault="009A025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54" w:rsidRDefault="005479DD">
    <w:pPr>
      <w:pStyle w:val="Intestazione"/>
    </w:pPr>
    <w:r>
      <w:rPr>
        <w:noProof/>
      </w:rPr>
      <w:drawing>
        <wp:inline distT="0" distB="0" distL="0" distR="0">
          <wp:extent cx="6477000" cy="923925"/>
          <wp:effectExtent l="19050" t="0" r="0" b="0"/>
          <wp:docPr id="2" name="Immagine 2" descr="Testata_carta_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stata_carta_i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54" w:rsidRDefault="005479DD">
    <w:pPr>
      <w:pStyle w:val="Intestazione"/>
    </w:pPr>
    <w:r>
      <w:rPr>
        <w:noProof/>
      </w:rPr>
      <w:drawing>
        <wp:inline distT="0" distB="0" distL="0" distR="0">
          <wp:extent cx="6477000" cy="923925"/>
          <wp:effectExtent l="19050" t="0" r="0" b="0"/>
          <wp:docPr id="1" name="Immagine 1" descr="Testata_carta_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_carta_i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70EB"/>
    <w:multiLevelType w:val="hybridMultilevel"/>
    <w:tmpl w:val="820EBD40"/>
    <w:lvl w:ilvl="0" w:tplc="0410000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44"/>
        </w:tabs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64"/>
        </w:tabs>
        <w:ind w:left="92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84"/>
        </w:tabs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04"/>
        </w:tabs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24"/>
        </w:tabs>
        <w:ind w:left="114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44"/>
        </w:tabs>
        <w:ind w:left="12144" w:hanging="360"/>
      </w:pPr>
      <w:rPr>
        <w:rFonts w:ascii="Wingdings" w:hAnsi="Wingdings" w:hint="default"/>
      </w:rPr>
    </w:lvl>
  </w:abstractNum>
  <w:abstractNum w:abstractNumId="1">
    <w:nsid w:val="17926FC7"/>
    <w:multiLevelType w:val="hybridMultilevel"/>
    <w:tmpl w:val="C972D1D4"/>
    <w:lvl w:ilvl="0" w:tplc="CFD0E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148E9"/>
    <w:multiLevelType w:val="hybridMultilevel"/>
    <w:tmpl w:val="8E6EB01C"/>
    <w:lvl w:ilvl="0" w:tplc="CFD0E90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F995E06"/>
    <w:multiLevelType w:val="hybridMultilevel"/>
    <w:tmpl w:val="FB582BF0"/>
    <w:lvl w:ilvl="0" w:tplc="1638C01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FD0E9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BA5C0E"/>
    <w:multiLevelType w:val="hybridMultilevel"/>
    <w:tmpl w:val="8C5C2676"/>
    <w:lvl w:ilvl="0" w:tplc="C90A2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437F26"/>
    <w:multiLevelType w:val="hybridMultilevel"/>
    <w:tmpl w:val="75E09DBA"/>
    <w:lvl w:ilvl="0" w:tplc="CFD0E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4A5DE1"/>
    <w:multiLevelType w:val="hybridMultilevel"/>
    <w:tmpl w:val="9D1E3024"/>
    <w:lvl w:ilvl="0" w:tplc="1638C01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EC6C14"/>
    <w:multiLevelType w:val="hybridMultilevel"/>
    <w:tmpl w:val="FD820FD6"/>
    <w:lvl w:ilvl="0" w:tplc="CFD0E90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45"/>
    <w:rsid w:val="000757BC"/>
    <w:rsid w:val="0008326E"/>
    <w:rsid w:val="000C6725"/>
    <w:rsid w:val="00106F34"/>
    <w:rsid w:val="00134344"/>
    <w:rsid w:val="00176DAF"/>
    <w:rsid w:val="001D3CC3"/>
    <w:rsid w:val="00200D45"/>
    <w:rsid w:val="00207D3E"/>
    <w:rsid w:val="00232E51"/>
    <w:rsid w:val="00254589"/>
    <w:rsid w:val="002F09FD"/>
    <w:rsid w:val="003067B3"/>
    <w:rsid w:val="00342FE3"/>
    <w:rsid w:val="00373787"/>
    <w:rsid w:val="00412870"/>
    <w:rsid w:val="00434F4D"/>
    <w:rsid w:val="004A7D3E"/>
    <w:rsid w:val="004D7B86"/>
    <w:rsid w:val="004E66F5"/>
    <w:rsid w:val="005479DD"/>
    <w:rsid w:val="005620BE"/>
    <w:rsid w:val="00570C4B"/>
    <w:rsid w:val="00571DCD"/>
    <w:rsid w:val="00585688"/>
    <w:rsid w:val="005B73A5"/>
    <w:rsid w:val="005D6292"/>
    <w:rsid w:val="005E1548"/>
    <w:rsid w:val="005E7BBB"/>
    <w:rsid w:val="00606831"/>
    <w:rsid w:val="00607F04"/>
    <w:rsid w:val="006A3275"/>
    <w:rsid w:val="006B6A4B"/>
    <w:rsid w:val="006F60C3"/>
    <w:rsid w:val="0070136A"/>
    <w:rsid w:val="00755202"/>
    <w:rsid w:val="007636B9"/>
    <w:rsid w:val="00774A3E"/>
    <w:rsid w:val="0079307F"/>
    <w:rsid w:val="007943DE"/>
    <w:rsid w:val="007C61F8"/>
    <w:rsid w:val="0080382C"/>
    <w:rsid w:val="00817F6D"/>
    <w:rsid w:val="0084503D"/>
    <w:rsid w:val="008466C1"/>
    <w:rsid w:val="00886661"/>
    <w:rsid w:val="008C5DDD"/>
    <w:rsid w:val="008C639B"/>
    <w:rsid w:val="008E68AF"/>
    <w:rsid w:val="00914AA2"/>
    <w:rsid w:val="009548AD"/>
    <w:rsid w:val="00954FB9"/>
    <w:rsid w:val="009A0254"/>
    <w:rsid w:val="009E3567"/>
    <w:rsid w:val="00A673FC"/>
    <w:rsid w:val="00A72148"/>
    <w:rsid w:val="00A97D7B"/>
    <w:rsid w:val="00AE4B42"/>
    <w:rsid w:val="00B01822"/>
    <w:rsid w:val="00B0577A"/>
    <w:rsid w:val="00B2663E"/>
    <w:rsid w:val="00B43C45"/>
    <w:rsid w:val="00B83825"/>
    <w:rsid w:val="00B85F7E"/>
    <w:rsid w:val="00BA4FDB"/>
    <w:rsid w:val="00C23D7D"/>
    <w:rsid w:val="00CC6D87"/>
    <w:rsid w:val="00D046C5"/>
    <w:rsid w:val="00D4242C"/>
    <w:rsid w:val="00D628AC"/>
    <w:rsid w:val="00DB7A25"/>
    <w:rsid w:val="00DC1435"/>
    <w:rsid w:val="00DF4AB1"/>
    <w:rsid w:val="00E02FF9"/>
    <w:rsid w:val="00E50EA8"/>
    <w:rsid w:val="00EB19BF"/>
    <w:rsid w:val="00ED3A9F"/>
    <w:rsid w:val="00F12EAD"/>
    <w:rsid w:val="00F25327"/>
    <w:rsid w:val="00F50159"/>
    <w:rsid w:val="00FD0357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F0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E5D4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CE5D4D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5D6292"/>
    <w:pPr>
      <w:jc w:val="both"/>
    </w:pPr>
    <w:rPr>
      <w:rFonts w:ascii="Arial" w:hAnsi="Arial" w:cs="Arial"/>
      <w:b/>
      <w:bCs/>
      <w:i/>
      <w:iCs/>
      <w:color w:val="0000FF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F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F0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E5D4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CE5D4D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5D6292"/>
    <w:pPr>
      <w:jc w:val="both"/>
    </w:pPr>
    <w:rPr>
      <w:rFonts w:ascii="Arial" w:hAnsi="Arial" w:cs="Arial"/>
      <w:b/>
      <w:bCs/>
      <w:i/>
      <w:iCs/>
      <w:color w:val="0000FF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F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GRUPPO GIUDICI GARE</vt:lpstr>
    </vt:vector>
  </TitlesOfParts>
  <Company>Acer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GRUPPO GIUDICI GARE</dc:title>
  <dc:creator>Teresa</dc:creator>
  <cp:lastModifiedBy>maria sgroi</cp:lastModifiedBy>
  <cp:revision>4</cp:revision>
  <cp:lastPrinted>2017-03-07T09:34:00Z</cp:lastPrinted>
  <dcterms:created xsi:type="dcterms:W3CDTF">2017-03-07T09:48:00Z</dcterms:created>
  <dcterms:modified xsi:type="dcterms:W3CDTF">2017-03-07T10:01:00Z</dcterms:modified>
</cp:coreProperties>
</file>